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81F6" w14:textId="335BDEDC" w:rsidR="00FE207F" w:rsidRPr="001C1B85" w:rsidRDefault="00F352A3" w:rsidP="00FE207F">
      <w:pPr>
        <w:spacing w:after="600" w:line="240" w:lineRule="auto"/>
        <w:contextualSpacing/>
        <w:rPr>
          <w:rFonts w:cs="Arial"/>
          <w:b/>
          <w:sz w:val="44"/>
          <w:szCs w:val="44"/>
          <w:lang w:val="cy-GB"/>
        </w:rPr>
      </w:pPr>
      <w:bookmarkStart w:id="0" w:name="_GoBack"/>
      <w:bookmarkEnd w:id="0"/>
      <w:r w:rsidRPr="001C1B85">
        <w:rPr>
          <w:rFonts w:cs="Arial"/>
          <w:b/>
          <w:sz w:val="44"/>
          <w:szCs w:val="44"/>
          <w:lang w:val="cy-GB"/>
        </w:rPr>
        <w:t>Swydd</w:t>
      </w:r>
      <w:r w:rsidR="009F07DD" w:rsidRPr="001C1B85">
        <w:rPr>
          <w:rFonts w:cs="Arial"/>
          <w:b/>
          <w:sz w:val="44"/>
          <w:szCs w:val="44"/>
          <w:lang w:val="cy-GB"/>
        </w:rPr>
        <w:t xml:space="preserve"> Ddisgrifiad </w:t>
      </w:r>
    </w:p>
    <w:p w14:paraId="0D6E744A" w14:textId="77777777" w:rsidR="00FE207F" w:rsidRPr="001C1B85" w:rsidRDefault="00FE207F" w:rsidP="00FE207F">
      <w:pPr>
        <w:spacing w:after="600" w:line="240" w:lineRule="auto"/>
        <w:contextualSpacing/>
        <w:rPr>
          <w:rFonts w:cs="Arial"/>
          <w:b/>
          <w:sz w:val="32"/>
          <w:szCs w:val="32"/>
          <w:lang w:val="cy-GB"/>
        </w:rPr>
      </w:pPr>
    </w:p>
    <w:p w14:paraId="616FFE04" w14:textId="63B2FC8C" w:rsidR="00FE207F" w:rsidRPr="001C1B85" w:rsidRDefault="009F07DD" w:rsidP="00FE207F">
      <w:pPr>
        <w:spacing w:after="600" w:line="240" w:lineRule="auto"/>
        <w:contextualSpacing/>
        <w:rPr>
          <w:rFonts w:cs="Arial"/>
          <w:b/>
          <w:sz w:val="28"/>
          <w:szCs w:val="28"/>
          <w:lang w:val="cy-GB"/>
        </w:rPr>
      </w:pPr>
      <w:r w:rsidRPr="001C1B85">
        <w:rPr>
          <w:rFonts w:cs="Arial"/>
          <w:b/>
          <w:sz w:val="28"/>
          <w:szCs w:val="28"/>
          <w:lang w:val="cy-GB"/>
        </w:rPr>
        <w:t xml:space="preserve">Rheolwr Recriwtio Rhyngwladol </w:t>
      </w:r>
    </w:p>
    <w:p w14:paraId="2070D611" w14:textId="77777777" w:rsidR="003C1319" w:rsidRPr="001C1B85" w:rsidRDefault="003C1319" w:rsidP="00FE207F">
      <w:pPr>
        <w:spacing w:after="600" w:line="240" w:lineRule="auto"/>
        <w:contextualSpacing/>
        <w:rPr>
          <w:sz w:val="16"/>
          <w:szCs w:val="16"/>
          <w:lang w:val="cy-GB"/>
        </w:rPr>
      </w:pPr>
      <w:r w:rsidRPr="001C1B85">
        <w:rPr>
          <w:noProof/>
          <w:lang w:eastAsia="en-GB"/>
        </w:rPr>
        <w:drawing>
          <wp:anchor distT="0" distB="0" distL="114300" distR="114300" simplePos="0" relativeHeight="251658240" behindDoc="0" locked="0" layoutInCell="1" allowOverlap="1" wp14:anchorId="0E90EB20" wp14:editId="6898DE66">
            <wp:simplePos x="3028950" y="914400"/>
            <wp:positionH relativeFrom="margin">
              <wp:align>right</wp:align>
            </wp:positionH>
            <wp:positionV relativeFrom="margin">
              <wp:align>top</wp:align>
            </wp:positionV>
            <wp:extent cx="2800985" cy="762000"/>
            <wp:effectExtent l="0" t="0" r="0" b="0"/>
            <wp:wrapSquare wrapText="bothSides"/>
            <wp:docPr id="9" name="Picture 9"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p>
    <w:p w14:paraId="23D11242" w14:textId="77777777" w:rsidR="003C1319" w:rsidRPr="001C1B85" w:rsidRDefault="003C1319" w:rsidP="00FE207F">
      <w:pPr>
        <w:spacing w:after="0" w:line="240" w:lineRule="auto"/>
        <w:contextualSpacing/>
        <w:rPr>
          <w:sz w:val="16"/>
          <w:szCs w:val="16"/>
          <w:lang w:val="cy-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412"/>
        <w:gridCol w:w="6604"/>
      </w:tblGrid>
      <w:tr w:rsidR="003C1319" w:rsidRPr="001C1B85" w14:paraId="3F0BCF9F" w14:textId="77777777" w:rsidTr="00DE22AB">
        <w:trPr>
          <w:trHeight w:val="397"/>
        </w:trPr>
        <w:tc>
          <w:tcPr>
            <w:tcW w:w="2263" w:type="dxa"/>
          </w:tcPr>
          <w:p w14:paraId="26B63DC7" w14:textId="3A494D54" w:rsidR="003C1319" w:rsidRPr="001C1B85" w:rsidRDefault="009F07DD" w:rsidP="003C1319">
            <w:pPr>
              <w:ind w:left="57"/>
              <w:rPr>
                <w:rFonts w:cs="Arial"/>
                <w:b/>
                <w:lang w:val="cy-GB"/>
              </w:rPr>
            </w:pPr>
            <w:r w:rsidRPr="001C1B85">
              <w:rPr>
                <w:rFonts w:cs="Arial"/>
                <w:b/>
                <w:lang w:val="cy-GB"/>
              </w:rPr>
              <w:t>Ysgol</w:t>
            </w:r>
            <w:r w:rsidR="003C1319" w:rsidRPr="001C1B85">
              <w:rPr>
                <w:rFonts w:cs="Arial"/>
                <w:b/>
                <w:lang w:val="cy-GB"/>
              </w:rPr>
              <w:t>/</w:t>
            </w:r>
            <w:r w:rsidRPr="001C1B85">
              <w:rPr>
                <w:rFonts w:cs="Arial"/>
                <w:b/>
                <w:lang w:val="cy-GB"/>
              </w:rPr>
              <w:t xml:space="preserve">Cyfarwyddiaeth </w:t>
            </w:r>
          </w:p>
        </w:tc>
        <w:tc>
          <w:tcPr>
            <w:tcW w:w="6663" w:type="dxa"/>
          </w:tcPr>
          <w:p w14:paraId="386CBFEE" w14:textId="7234CA25" w:rsidR="003C1319" w:rsidRPr="001C1B85" w:rsidRDefault="009F07DD" w:rsidP="003C1319">
            <w:pPr>
              <w:pStyle w:val="Details"/>
              <w:rPr>
                <w:lang w:val="cy-GB"/>
              </w:rPr>
            </w:pPr>
            <w:r w:rsidRPr="001C1B85">
              <w:rPr>
                <w:lang w:val="cy-GB"/>
              </w:rPr>
              <w:t xml:space="preserve">Swyddfa Ryngwladol a Phartneriaethau </w:t>
            </w:r>
          </w:p>
        </w:tc>
      </w:tr>
      <w:tr w:rsidR="003C1319" w:rsidRPr="001C1B85" w14:paraId="0C60E809" w14:textId="77777777" w:rsidTr="00DE22AB">
        <w:trPr>
          <w:trHeight w:val="397"/>
        </w:trPr>
        <w:tc>
          <w:tcPr>
            <w:tcW w:w="2263" w:type="dxa"/>
          </w:tcPr>
          <w:p w14:paraId="4328EF83" w14:textId="6393B20F" w:rsidR="003C1319" w:rsidRPr="001C1B85" w:rsidRDefault="009F07DD" w:rsidP="003C1319">
            <w:pPr>
              <w:ind w:left="57"/>
              <w:rPr>
                <w:rFonts w:cs="Arial"/>
                <w:b/>
                <w:lang w:val="cy-GB"/>
              </w:rPr>
            </w:pPr>
            <w:r w:rsidRPr="001C1B85">
              <w:rPr>
                <w:rFonts w:cs="Arial"/>
                <w:b/>
                <w:lang w:val="cy-GB"/>
              </w:rPr>
              <w:t xml:space="preserve">Adran </w:t>
            </w:r>
          </w:p>
        </w:tc>
        <w:tc>
          <w:tcPr>
            <w:tcW w:w="6663" w:type="dxa"/>
          </w:tcPr>
          <w:p w14:paraId="14794BE2" w14:textId="149F25B8" w:rsidR="003C1319" w:rsidRPr="001C1B85" w:rsidRDefault="009F07DD" w:rsidP="003C1319">
            <w:pPr>
              <w:pStyle w:val="Details"/>
              <w:rPr>
                <w:lang w:val="cy-GB"/>
              </w:rPr>
            </w:pPr>
            <w:r w:rsidRPr="001C1B85">
              <w:rPr>
                <w:lang w:val="cy-GB"/>
              </w:rPr>
              <w:t xml:space="preserve">Rhyngwladol a Phartneriaethau </w:t>
            </w:r>
          </w:p>
        </w:tc>
      </w:tr>
      <w:tr w:rsidR="003C7618" w:rsidRPr="001C1B85" w14:paraId="194EFE1C" w14:textId="77777777" w:rsidTr="00DE22AB">
        <w:trPr>
          <w:trHeight w:val="397"/>
        </w:trPr>
        <w:tc>
          <w:tcPr>
            <w:tcW w:w="2263" w:type="dxa"/>
          </w:tcPr>
          <w:p w14:paraId="7CB246F5" w14:textId="63E60C2B" w:rsidR="003C7618" w:rsidRPr="001C1B85" w:rsidRDefault="009F07DD" w:rsidP="003C7618">
            <w:pPr>
              <w:ind w:left="57"/>
              <w:rPr>
                <w:rFonts w:cs="Arial"/>
                <w:b/>
                <w:lang w:val="cy-GB"/>
              </w:rPr>
            </w:pPr>
            <w:r w:rsidRPr="001C1B85">
              <w:rPr>
                <w:rFonts w:cs="Arial"/>
                <w:b/>
                <w:lang w:val="cy-GB"/>
              </w:rPr>
              <w:t>Teitl Swydd</w:t>
            </w:r>
          </w:p>
        </w:tc>
        <w:tc>
          <w:tcPr>
            <w:tcW w:w="6663" w:type="dxa"/>
          </w:tcPr>
          <w:p w14:paraId="5E590CDA" w14:textId="200772B8" w:rsidR="003C7618" w:rsidRPr="001C1B85" w:rsidRDefault="009F07DD" w:rsidP="003C7618">
            <w:pPr>
              <w:pStyle w:val="Details"/>
              <w:rPr>
                <w:lang w:val="cy-GB"/>
              </w:rPr>
            </w:pPr>
            <w:r w:rsidRPr="001C1B85">
              <w:rPr>
                <w:lang w:val="cy-GB"/>
              </w:rPr>
              <w:t xml:space="preserve">Rheolwr Recriwtio Rhyngwladol </w:t>
            </w:r>
          </w:p>
        </w:tc>
      </w:tr>
      <w:tr w:rsidR="003C7618" w:rsidRPr="001C1B85" w14:paraId="5A9B3773" w14:textId="77777777" w:rsidTr="00813EDF">
        <w:trPr>
          <w:trHeight w:val="592"/>
        </w:trPr>
        <w:tc>
          <w:tcPr>
            <w:tcW w:w="2263" w:type="dxa"/>
          </w:tcPr>
          <w:p w14:paraId="067735C4" w14:textId="632C64C5" w:rsidR="003C7618" w:rsidRPr="001C1B85" w:rsidRDefault="009F07DD" w:rsidP="003C7618">
            <w:pPr>
              <w:ind w:left="57"/>
              <w:rPr>
                <w:rFonts w:cs="Arial"/>
                <w:b/>
                <w:lang w:val="cy-GB"/>
              </w:rPr>
            </w:pPr>
            <w:r w:rsidRPr="001C1B85">
              <w:rPr>
                <w:rFonts w:cs="Arial"/>
                <w:b/>
                <w:lang w:val="cy-GB"/>
              </w:rPr>
              <w:t>Graddfa</w:t>
            </w:r>
          </w:p>
        </w:tc>
        <w:tc>
          <w:tcPr>
            <w:tcW w:w="6663" w:type="dxa"/>
          </w:tcPr>
          <w:p w14:paraId="26565F85" w14:textId="71B8AA1E" w:rsidR="003C7618" w:rsidRPr="001C1B85" w:rsidRDefault="003C7618" w:rsidP="003C7618">
            <w:pPr>
              <w:pStyle w:val="CentredDetails"/>
              <w:jc w:val="left"/>
              <w:rPr>
                <w:lang w:val="cy-GB"/>
              </w:rPr>
            </w:pPr>
            <w:r w:rsidRPr="001C1B85">
              <w:rPr>
                <w:lang w:val="cy-GB"/>
              </w:rPr>
              <w:t>S&amp;AP2</w:t>
            </w:r>
          </w:p>
        </w:tc>
      </w:tr>
      <w:tr w:rsidR="003C7618" w:rsidRPr="001C1B85" w14:paraId="5C7E8E0D" w14:textId="77777777" w:rsidTr="00DE22AB">
        <w:trPr>
          <w:trHeight w:val="397"/>
        </w:trPr>
        <w:tc>
          <w:tcPr>
            <w:tcW w:w="2263" w:type="dxa"/>
          </w:tcPr>
          <w:p w14:paraId="0FAB1138" w14:textId="727CFA8C" w:rsidR="003C7618" w:rsidRPr="001C1B85" w:rsidRDefault="009F07DD" w:rsidP="003C7618">
            <w:pPr>
              <w:ind w:left="57"/>
              <w:rPr>
                <w:rFonts w:cs="Arial"/>
                <w:b/>
                <w:lang w:val="cy-GB"/>
              </w:rPr>
            </w:pPr>
            <w:r w:rsidRPr="001C1B85">
              <w:rPr>
                <w:rFonts w:cs="Arial"/>
                <w:b/>
                <w:lang w:val="cy-GB"/>
              </w:rPr>
              <w:t>Yn Adrodd i</w:t>
            </w:r>
          </w:p>
        </w:tc>
        <w:tc>
          <w:tcPr>
            <w:tcW w:w="6663" w:type="dxa"/>
          </w:tcPr>
          <w:p w14:paraId="30C04E09" w14:textId="3EBCCDFD" w:rsidR="003C7618" w:rsidRPr="001C1B85" w:rsidRDefault="009F07DD" w:rsidP="003C7618">
            <w:pPr>
              <w:pStyle w:val="Details"/>
              <w:rPr>
                <w:lang w:val="cy-GB"/>
              </w:rPr>
            </w:pPr>
            <w:r w:rsidRPr="001C1B85">
              <w:rPr>
                <w:lang w:val="cy-GB"/>
              </w:rPr>
              <w:t xml:space="preserve">Dirprwy Is-ganghellor </w:t>
            </w:r>
            <w:r w:rsidR="003C7618" w:rsidRPr="001C1B85">
              <w:rPr>
                <w:lang w:val="cy-GB"/>
              </w:rPr>
              <w:t>– Partner</w:t>
            </w:r>
            <w:r w:rsidR="006B401C">
              <w:rPr>
                <w:lang w:val="cy-GB"/>
              </w:rPr>
              <w:t xml:space="preserve">iaethau </w:t>
            </w:r>
            <w:r w:rsidR="003C7618" w:rsidRPr="001C1B85">
              <w:rPr>
                <w:lang w:val="cy-GB"/>
              </w:rPr>
              <w:t>(</w:t>
            </w:r>
            <w:r w:rsidR="006B401C">
              <w:rPr>
                <w:lang w:val="cy-GB"/>
              </w:rPr>
              <w:t xml:space="preserve">DU a </w:t>
            </w:r>
            <w:r w:rsidR="00E42AA6">
              <w:rPr>
                <w:lang w:val="cy-GB"/>
              </w:rPr>
              <w:t>R</w:t>
            </w:r>
            <w:r w:rsidR="006B401C">
              <w:rPr>
                <w:lang w:val="cy-GB"/>
              </w:rPr>
              <w:t>hyngwladol)</w:t>
            </w:r>
          </w:p>
        </w:tc>
      </w:tr>
    </w:tbl>
    <w:p w14:paraId="7E1C804E" w14:textId="77777777" w:rsidR="003C1319" w:rsidRPr="001C1B85" w:rsidRDefault="003C1319" w:rsidP="003C1319">
      <w:pPr>
        <w:spacing w:after="0"/>
        <w:rPr>
          <w:rFonts w:cs="Arial"/>
          <w:b/>
          <w:sz w:val="24"/>
          <w:szCs w:val="24"/>
          <w:lang w:val="cy-G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RPr="001C1B85" w14:paraId="2B84769B" w14:textId="77777777" w:rsidTr="00583564">
        <w:trPr>
          <w:trHeight w:val="454"/>
        </w:trPr>
        <w:tc>
          <w:tcPr>
            <w:tcW w:w="10988" w:type="dxa"/>
            <w:shd w:val="clear" w:color="auto" w:fill="000000" w:themeFill="text1"/>
            <w:vAlign w:val="center"/>
          </w:tcPr>
          <w:p w14:paraId="26732CA5" w14:textId="508F9782" w:rsidR="003C1319" w:rsidRPr="001C1B85" w:rsidRDefault="00D72BAB" w:rsidP="00D46B81">
            <w:pPr>
              <w:ind w:left="90"/>
              <w:rPr>
                <w:rFonts w:cs="Arial"/>
                <w:b/>
                <w:color w:val="FFFFFF" w:themeColor="background1"/>
                <w:sz w:val="28"/>
                <w:szCs w:val="28"/>
                <w:lang w:val="cy-GB"/>
              </w:rPr>
            </w:pPr>
            <w:r w:rsidRPr="001C1B85">
              <w:rPr>
                <w:rFonts w:cs="Arial"/>
                <w:b/>
                <w:color w:val="FFFFFF" w:themeColor="background1"/>
                <w:sz w:val="28"/>
                <w:szCs w:val="28"/>
                <w:lang w:val="cy-GB"/>
              </w:rPr>
              <w:t xml:space="preserve">Prif </w:t>
            </w:r>
            <w:r w:rsidR="00D46B81">
              <w:rPr>
                <w:rFonts w:cs="Arial"/>
                <w:b/>
                <w:color w:val="FFFFFF" w:themeColor="background1"/>
                <w:sz w:val="28"/>
                <w:szCs w:val="28"/>
                <w:lang w:val="cy-GB"/>
              </w:rPr>
              <w:t>Gyfrifoldebau</w:t>
            </w:r>
          </w:p>
        </w:tc>
      </w:tr>
      <w:tr w:rsidR="003C1319" w:rsidRPr="001C1B85" w14:paraId="22B4932B" w14:textId="77777777" w:rsidTr="00583564">
        <w:trPr>
          <w:trHeight w:val="340"/>
        </w:trPr>
        <w:tc>
          <w:tcPr>
            <w:tcW w:w="10988" w:type="dxa"/>
            <w:vAlign w:val="center"/>
          </w:tcPr>
          <w:p w14:paraId="1D90E05A" w14:textId="3F45AE19" w:rsidR="00D72BAB" w:rsidRPr="001C1B85" w:rsidRDefault="00D72BAB" w:rsidP="003C7618">
            <w:pPr>
              <w:pStyle w:val="NormalWeb"/>
              <w:rPr>
                <w:rFonts w:ascii="ArialMT" w:hAnsi="ArialMT"/>
                <w:sz w:val="22"/>
                <w:szCs w:val="22"/>
                <w:lang w:val="cy-GB"/>
              </w:rPr>
            </w:pPr>
            <w:r w:rsidRPr="001C1B85">
              <w:rPr>
                <w:rFonts w:ascii="ArialMT" w:hAnsi="ArialMT"/>
                <w:sz w:val="22"/>
                <w:szCs w:val="22"/>
                <w:lang w:val="cy-GB"/>
              </w:rPr>
              <w:t>Holl agweddau ar recr</w:t>
            </w:r>
            <w:r w:rsidR="005A2A99">
              <w:rPr>
                <w:rFonts w:ascii="ArialMT" w:hAnsi="ArialMT"/>
                <w:sz w:val="22"/>
                <w:szCs w:val="22"/>
                <w:lang w:val="cy-GB"/>
              </w:rPr>
              <w:t>iw</w:t>
            </w:r>
            <w:r w:rsidRPr="001C1B85">
              <w:rPr>
                <w:rFonts w:ascii="ArialMT" w:hAnsi="ArialMT"/>
                <w:sz w:val="22"/>
                <w:szCs w:val="22"/>
                <w:lang w:val="cy-GB"/>
              </w:rPr>
              <w:t xml:space="preserve">tio a derbyn myfyrwyr rhyngwladol, gan gynnwys: </w:t>
            </w:r>
          </w:p>
          <w:p w14:paraId="240A1354" w14:textId="68644BA1" w:rsidR="00D72BAB" w:rsidRPr="001C1B85" w:rsidRDefault="00D72BAB" w:rsidP="003C7618">
            <w:pPr>
              <w:pStyle w:val="NormalWeb"/>
              <w:numPr>
                <w:ilvl w:val="0"/>
                <w:numId w:val="9"/>
              </w:numPr>
              <w:rPr>
                <w:rFonts w:ascii="ArialMT" w:hAnsi="ArialMT"/>
                <w:sz w:val="22"/>
                <w:szCs w:val="22"/>
                <w:lang w:val="cy-GB"/>
              </w:rPr>
            </w:pPr>
            <w:r w:rsidRPr="001C1B85">
              <w:rPr>
                <w:rFonts w:ascii="ArialMT" w:hAnsi="ArialMT"/>
                <w:sz w:val="22"/>
                <w:szCs w:val="22"/>
                <w:lang w:val="cy-GB"/>
              </w:rPr>
              <w:t xml:space="preserve">Datblygu gweithgarwch marchnata rhyngwladol. </w:t>
            </w:r>
          </w:p>
          <w:p w14:paraId="6C9C935B" w14:textId="5F8A3693" w:rsidR="00D72BAB" w:rsidRPr="001C1B85" w:rsidRDefault="00D72BAB" w:rsidP="003C7618">
            <w:pPr>
              <w:pStyle w:val="NormalWeb"/>
              <w:numPr>
                <w:ilvl w:val="0"/>
                <w:numId w:val="9"/>
              </w:numPr>
              <w:rPr>
                <w:rFonts w:ascii="ArialMT" w:hAnsi="ArialMT"/>
                <w:sz w:val="22"/>
                <w:szCs w:val="22"/>
                <w:lang w:val="cy-GB"/>
              </w:rPr>
            </w:pPr>
            <w:r w:rsidRPr="001C1B85">
              <w:rPr>
                <w:rFonts w:ascii="ArialMT" w:hAnsi="ArialMT"/>
                <w:sz w:val="22"/>
                <w:szCs w:val="22"/>
                <w:lang w:val="cy-GB"/>
              </w:rPr>
              <w:t xml:space="preserve">Datblygu a rheoli rhwydwaith </w:t>
            </w:r>
            <w:r w:rsidR="00D46B81">
              <w:rPr>
                <w:rFonts w:ascii="ArialMT" w:hAnsi="ArialMT"/>
                <w:sz w:val="22"/>
                <w:szCs w:val="22"/>
                <w:lang w:val="cy-GB"/>
              </w:rPr>
              <w:t>o gynrychiolwyr</w:t>
            </w:r>
            <w:r w:rsidR="000D0610">
              <w:rPr>
                <w:rFonts w:ascii="ArialMT" w:hAnsi="ArialMT"/>
                <w:sz w:val="22"/>
                <w:szCs w:val="22"/>
                <w:lang w:val="cy-GB"/>
              </w:rPr>
              <w:t>.</w:t>
            </w:r>
          </w:p>
          <w:p w14:paraId="28D0E778" w14:textId="0522D7C3" w:rsidR="00D72BAB" w:rsidRPr="001C1B85" w:rsidRDefault="00D72BAB" w:rsidP="003C7618">
            <w:pPr>
              <w:pStyle w:val="NormalWeb"/>
              <w:numPr>
                <w:ilvl w:val="0"/>
                <w:numId w:val="9"/>
              </w:numPr>
              <w:rPr>
                <w:rFonts w:ascii="ArialMT" w:hAnsi="ArialMT"/>
                <w:sz w:val="22"/>
                <w:szCs w:val="22"/>
                <w:lang w:val="cy-GB"/>
              </w:rPr>
            </w:pPr>
            <w:r w:rsidRPr="001C1B85">
              <w:rPr>
                <w:rFonts w:ascii="ArialMT" w:hAnsi="ArialMT"/>
                <w:sz w:val="22"/>
                <w:szCs w:val="22"/>
                <w:lang w:val="cy-GB"/>
              </w:rPr>
              <w:t xml:space="preserve">Rheoli’r broses dderbyn ar gyfer myfyrwyr rhyngwladol. </w:t>
            </w:r>
          </w:p>
          <w:p w14:paraId="24351007" w14:textId="2AEA6605" w:rsidR="00FE207F" w:rsidRPr="00D46B81" w:rsidRDefault="00D72BAB" w:rsidP="00D46B81">
            <w:pPr>
              <w:pStyle w:val="NormalWeb"/>
              <w:numPr>
                <w:ilvl w:val="0"/>
                <w:numId w:val="9"/>
              </w:numPr>
              <w:rPr>
                <w:rFonts w:ascii="ArialMT" w:hAnsi="ArialMT"/>
                <w:sz w:val="22"/>
                <w:szCs w:val="22"/>
                <w:lang w:val="cy-GB"/>
              </w:rPr>
            </w:pPr>
            <w:r w:rsidRPr="001C1B85">
              <w:rPr>
                <w:rFonts w:ascii="ArialMT" w:hAnsi="ArialMT"/>
                <w:sz w:val="22"/>
                <w:szCs w:val="22"/>
                <w:lang w:val="cy-GB"/>
              </w:rPr>
              <w:t>Rheoli a goruchwylio polis</w:t>
            </w:r>
            <w:r w:rsidRPr="001C1B85">
              <w:rPr>
                <w:rFonts w:ascii="Arial" w:hAnsi="Arial" w:cs="Arial"/>
                <w:sz w:val="22"/>
                <w:szCs w:val="22"/>
                <w:lang w:val="cy-GB"/>
              </w:rPr>
              <w:t>ï</w:t>
            </w:r>
            <w:r w:rsidRPr="001C1B85">
              <w:rPr>
                <w:rFonts w:ascii="ArialMT" w:hAnsi="ArialMT"/>
                <w:sz w:val="22"/>
                <w:szCs w:val="22"/>
                <w:lang w:val="cy-GB"/>
              </w:rPr>
              <w:t xml:space="preserve">au a gweithdrefnau Haen 4 y Brifysgol. </w:t>
            </w:r>
          </w:p>
        </w:tc>
      </w:tr>
    </w:tbl>
    <w:p w14:paraId="0835B136" w14:textId="77777777" w:rsidR="00E42D16" w:rsidRPr="001C1B85" w:rsidRDefault="00E42D16" w:rsidP="003C1319">
      <w:pPr>
        <w:spacing w:after="0"/>
        <w:rPr>
          <w:rFonts w:cs="Arial"/>
          <w:b/>
          <w:sz w:val="24"/>
          <w:szCs w:val="24"/>
          <w:lang w:val="cy-G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RPr="001C1B85" w14:paraId="2D333B47" w14:textId="77777777" w:rsidTr="00583564">
        <w:trPr>
          <w:trHeight w:val="454"/>
        </w:trPr>
        <w:tc>
          <w:tcPr>
            <w:tcW w:w="10988" w:type="dxa"/>
            <w:shd w:val="clear" w:color="auto" w:fill="000000" w:themeFill="text1"/>
            <w:vAlign w:val="center"/>
          </w:tcPr>
          <w:p w14:paraId="0EDC1C38" w14:textId="50E37AE4" w:rsidR="003C1319" w:rsidRPr="001C1B85" w:rsidRDefault="00D72BAB" w:rsidP="00583564">
            <w:pPr>
              <w:ind w:left="57"/>
              <w:rPr>
                <w:rFonts w:cs="Arial"/>
                <w:b/>
                <w:color w:val="FFFFFF" w:themeColor="background1"/>
                <w:sz w:val="28"/>
                <w:szCs w:val="28"/>
                <w:lang w:val="cy-GB"/>
              </w:rPr>
            </w:pPr>
            <w:r w:rsidRPr="001C1B85">
              <w:rPr>
                <w:rFonts w:cs="Arial"/>
                <w:b/>
                <w:color w:val="FFFFFF" w:themeColor="background1"/>
                <w:sz w:val="28"/>
                <w:szCs w:val="28"/>
                <w:lang w:val="cy-GB"/>
              </w:rPr>
              <w:t xml:space="preserve">Tasgau Allweddol </w:t>
            </w:r>
          </w:p>
        </w:tc>
      </w:tr>
      <w:tr w:rsidR="003C1319" w:rsidRPr="001C1B85" w14:paraId="1F9D5E6A" w14:textId="77777777" w:rsidTr="00583564">
        <w:trPr>
          <w:trHeight w:val="340"/>
        </w:trPr>
        <w:tc>
          <w:tcPr>
            <w:tcW w:w="10988" w:type="dxa"/>
            <w:vAlign w:val="center"/>
          </w:tcPr>
          <w:p w14:paraId="6DF301A3" w14:textId="39D57EA1" w:rsidR="00D72BAB" w:rsidRPr="001C1B85" w:rsidRDefault="00D72BAB" w:rsidP="005C34E2">
            <w:pPr>
              <w:pStyle w:val="ListParagraph"/>
              <w:numPr>
                <w:ilvl w:val="0"/>
                <w:numId w:val="3"/>
              </w:numPr>
              <w:ind w:left="360" w:hanging="270"/>
              <w:jc w:val="both"/>
              <w:rPr>
                <w:rFonts w:cs="Arial"/>
                <w:sz w:val="22"/>
                <w:szCs w:val="22"/>
                <w:lang w:val="cy-GB"/>
              </w:rPr>
            </w:pPr>
            <w:r w:rsidRPr="001C1B85">
              <w:rPr>
                <w:rFonts w:cs="Arial"/>
                <w:sz w:val="22"/>
                <w:szCs w:val="22"/>
                <w:lang w:val="cy-GB"/>
              </w:rPr>
              <w:t>Gweithio’n effeithiol ar draws y Swyddfa Ryngwladol a Phartneriae</w:t>
            </w:r>
            <w:r w:rsidR="005A2A99">
              <w:rPr>
                <w:rFonts w:cs="Arial"/>
                <w:sz w:val="22"/>
                <w:szCs w:val="22"/>
                <w:lang w:val="cy-GB"/>
              </w:rPr>
              <w:t>t</w:t>
            </w:r>
            <w:r w:rsidRPr="001C1B85">
              <w:rPr>
                <w:rFonts w:cs="Arial"/>
                <w:sz w:val="22"/>
                <w:szCs w:val="22"/>
                <w:lang w:val="cy-GB"/>
              </w:rPr>
              <w:t xml:space="preserve">hau i </w:t>
            </w:r>
            <w:r w:rsidR="00D46B81">
              <w:rPr>
                <w:rFonts w:cs="Arial"/>
                <w:sz w:val="22"/>
                <w:szCs w:val="22"/>
                <w:lang w:val="cy-GB"/>
              </w:rPr>
              <w:t>gyflwyno</w:t>
            </w:r>
            <w:r w:rsidRPr="001C1B85">
              <w:rPr>
                <w:rFonts w:cs="Arial"/>
                <w:sz w:val="22"/>
                <w:szCs w:val="22"/>
                <w:lang w:val="cy-GB"/>
              </w:rPr>
              <w:t xml:space="preserve"> Strategaeth Ryngwladol a Dangosyddion Perfformiad Allweddol y Brifysgol a bod yn rheolwr llinell ar aelodau</w:t>
            </w:r>
            <w:r w:rsidR="00D46B81">
              <w:rPr>
                <w:rFonts w:cs="Arial"/>
                <w:sz w:val="22"/>
                <w:szCs w:val="22"/>
                <w:lang w:val="cy-GB"/>
              </w:rPr>
              <w:t>’r</w:t>
            </w:r>
            <w:r w:rsidRPr="001C1B85">
              <w:rPr>
                <w:rFonts w:cs="Arial"/>
                <w:sz w:val="22"/>
                <w:szCs w:val="22"/>
                <w:lang w:val="cy-GB"/>
              </w:rPr>
              <w:t xml:space="preserve"> tîm </w:t>
            </w:r>
            <w:r w:rsidR="00B02304">
              <w:rPr>
                <w:rFonts w:cs="Arial"/>
                <w:sz w:val="22"/>
                <w:szCs w:val="22"/>
                <w:lang w:val="cy-GB"/>
              </w:rPr>
              <w:t>fel y</w:t>
            </w:r>
            <w:r w:rsidR="00521EE5" w:rsidRPr="001C1B85">
              <w:rPr>
                <w:rFonts w:cs="Arial"/>
                <w:sz w:val="22"/>
                <w:szCs w:val="22"/>
                <w:lang w:val="cy-GB"/>
              </w:rPr>
              <w:t xml:space="preserve"> </w:t>
            </w:r>
            <w:r w:rsidR="00B02304">
              <w:rPr>
                <w:rFonts w:cs="Arial"/>
                <w:sz w:val="22"/>
                <w:szCs w:val="22"/>
                <w:lang w:val="cy-GB"/>
              </w:rPr>
              <w:t xml:space="preserve">cânt eu </w:t>
            </w:r>
            <w:r w:rsidR="00D46B81">
              <w:rPr>
                <w:rFonts w:cs="Arial"/>
                <w:sz w:val="22"/>
                <w:szCs w:val="22"/>
                <w:lang w:val="cy-GB"/>
              </w:rPr>
              <w:t>neilltuo</w:t>
            </w:r>
            <w:r w:rsidR="00521EE5" w:rsidRPr="001C1B85">
              <w:rPr>
                <w:rFonts w:cs="Arial"/>
                <w:sz w:val="22"/>
                <w:szCs w:val="22"/>
                <w:lang w:val="cy-GB"/>
              </w:rPr>
              <w:t xml:space="preserve">. </w:t>
            </w:r>
          </w:p>
          <w:p w14:paraId="1B746742" w14:textId="3E2C1887" w:rsidR="00521EE5" w:rsidRPr="001C1B85" w:rsidRDefault="00521EE5" w:rsidP="0073079E">
            <w:pPr>
              <w:pStyle w:val="ListParagraph"/>
              <w:numPr>
                <w:ilvl w:val="0"/>
                <w:numId w:val="3"/>
              </w:numPr>
              <w:ind w:left="360" w:hanging="270"/>
              <w:jc w:val="both"/>
              <w:rPr>
                <w:rFonts w:cs="Arial"/>
                <w:sz w:val="22"/>
                <w:szCs w:val="22"/>
                <w:lang w:val="cy-GB"/>
              </w:rPr>
            </w:pPr>
            <w:r w:rsidRPr="001C1B85">
              <w:rPr>
                <w:rFonts w:cs="Arial"/>
                <w:sz w:val="22"/>
                <w:szCs w:val="22"/>
                <w:lang w:val="cy-GB"/>
              </w:rPr>
              <w:t xml:space="preserve">Cysylltu ag Ysgolion academaidd ac Adrannau eraill y Brifysgol </w:t>
            </w:r>
            <w:r w:rsidR="00083853" w:rsidRPr="001C1B85">
              <w:rPr>
                <w:rFonts w:cs="Arial"/>
                <w:sz w:val="22"/>
                <w:szCs w:val="22"/>
                <w:lang w:val="cy-GB"/>
              </w:rPr>
              <w:t xml:space="preserve">fel bo’r </w:t>
            </w:r>
            <w:r w:rsidRPr="001C1B85">
              <w:rPr>
                <w:rFonts w:cs="Arial"/>
                <w:sz w:val="22"/>
                <w:szCs w:val="22"/>
                <w:lang w:val="cy-GB"/>
              </w:rPr>
              <w:t xml:space="preserve">angen i gyflawni canlyniadau’n effeithiol. </w:t>
            </w:r>
          </w:p>
          <w:p w14:paraId="32F5F7FA" w14:textId="34422B5E" w:rsidR="00521EE5" w:rsidRPr="001C1B85" w:rsidRDefault="00521EE5" w:rsidP="0051567B">
            <w:pPr>
              <w:pStyle w:val="ListParagraph"/>
              <w:numPr>
                <w:ilvl w:val="0"/>
                <w:numId w:val="3"/>
              </w:numPr>
              <w:ind w:left="360" w:hanging="270"/>
              <w:jc w:val="both"/>
              <w:rPr>
                <w:rFonts w:cs="Arial"/>
                <w:sz w:val="22"/>
                <w:szCs w:val="22"/>
                <w:lang w:val="cy-GB"/>
              </w:rPr>
            </w:pPr>
            <w:r w:rsidRPr="001C1B85">
              <w:rPr>
                <w:rFonts w:cs="Arial"/>
                <w:sz w:val="22"/>
                <w:szCs w:val="22"/>
                <w:lang w:val="cy-GB"/>
              </w:rPr>
              <w:t>Arwain ar y gwaith o ddatblygu a rheoli strategaeth farchnata ryng</w:t>
            </w:r>
            <w:r w:rsidR="005A2A99">
              <w:rPr>
                <w:rFonts w:cs="Arial"/>
                <w:sz w:val="22"/>
                <w:szCs w:val="22"/>
                <w:lang w:val="cy-GB"/>
              </w:rPr>
              <w:t>w</w:t>
            </w:r>
            <w:r w:rsidRPr="001C1B85">
              <w:rPr>
                <w:rFonts w:cs="Arial"/>
                <w:sz w:val="22"/>
                <w:szCs w:val="22"/>
                <w:lang w:val="cy-GB"/>
              </w:rPr>
              <w:t>ladol a chy</w:t>
            </w:r>
            <w:r w:rsidR="005A2A99">
              <w:rPr>
                <w:rFonts w:cs="Arial"/>
                <w:sz w:val="22"/>
                <w:szCs w:val="22"/>
                <w:lang w:val="cy-GB"/>
              </w:rPr>
              <w:t>n</w:t>
            </w:r>
            <w:r w:rsidRPr="001C1B85">
              <w:rPr>
                <w:rFonts w:cs="Arial"/>
                <w:sz w:val="22"/>
                <w:szCs w:val="22"/>
                <w:lang w:val="cy-GB"/>
              </w:rPr>
              <w:t xml:space="preserve">llun gweithredu’r Brifysgol. </w:t>
            </w:r>
          </w:p>
          <w:p w14:paraId="23E9F397" w14:textId="79D5D27C" w:rsidR="00521EE5" w:rsidRPr="001C1B85" w:rsidRDefault="00521EE5" w:rsidP="001C377A">
            <w:pPr>
              <w:pStyle w:val="ListParagraph"/>
              <w:numPr>
                <w:ilvl w:val="0"/>
                <w:numId w:val="3"/>
              </w:numPr>
              <w:ind w:left="360" w:hanging="270"/>
              <w:jc w:val="both"/>
              <w:rPr>
                <w:rFonts w:cs="Arial"/>
                <w:sz w:val="22"/>
                <w:szCs w:val="22"/>
                <w:lang w:val="cy-GB"/>
              </w:rPr>
            </w:pPr>
            <w:r w:rsidRPr="001C1B85">
              <w:rPr>
                <w:rFonts w:cs="Arial"/>
                <w:sz w:val="22"/>
                <w:szCs w:val="22"/>
                <w:lang w:val="cy-GB"/>
              </w:rPr>
              <w:t>Arwain ar y gwaith o ddatblygu a rheoli rhwydwaith</w:t>
            </w:r>
            <w:r w:rsidR="00B02304">
              <w:rPr>
                <w:rFonts w:cs="Arial"/>
                <w:sz w:val="22"/>
                <w:szCs w:val="22"/>
                <w:lang w:val="cy-GB"/>
              </w:rPr>
              <w:t xml:space="preserve"> </w:t>
            </w:r>
            <w:r w:rsidRPr="001C1B85">
              <w:rPr>
                <w:rFonts w:cs="Arial"/>
                <w:sz w:val="22"/>
                <w:szCs w:val="22"/>
                <w:lang w:val="cy-GB"/>
              </w:rPr>
              <w:t>asiantaeth</w:t>
            </w:r>
            <w:r w:rsidR="00B02304">
              <w:rPr>
                <w:rFonts w:cs="Arial"/>
                <w:sz w:val="22"/>
                <w:szCs w:val="22"/>
                <w:lang w:val="cy-GB"/>
              </w:rPr>
              <w:t xml:space="preserve"> </w:t>
            </w:r>
            <w:r w:rsidRPr="001C1B85">
              <w:rPr>
                <w:rFonts w:cs="Arial"/>
                <w:sz w:val="22"/>
                <w:szCs w:val="22"/>
                <w:lang w:val="cy-GB"/>
              </w:rPr>
              <w:t xml:space="preserve">ryngwladol y Brifysgol. </w:t>
            </w:r>
          </w:p>
          <w:p w14:paraId="7880DED3" w14:textId="667D4B66" w:rsidR="00451972" w:rsidRPr="001C1B85" w:rsidRDefault="00451972" w:rsidP="00BB19BE">
            <w:pPr>
              <w:pStyle w:val="ListParagraph"/>
              <w:numPr>
                <w:ilvl w:val="0"/>
                <w:numId w:val="3"/>
              </w:numPr>
              <w:ind w:left="360" w:hanging="270"/>
              <w:jc w:val="both"/>
              <w:rPr>
                <w:rFonts w:cs="Arial"/>
                <w:sz w:val="22"/>
                <w:szCs w:val="22"/>
                <w:lang w:val="cy-GB"/>
              </w:rPr>
            </w:pPr>
            <w:r w:rsidRPr="001C1B85">
              <w:rPr>
                <w:rFonts w:cs="Arial"/>
                <w:sz w:val="22"/>
                <w:szCs w:val="22"/>
                <w:lang w:val="cy-GB"/>
              </w:rPr>
              <w:t>Arwain ar y gwaith o reoli, goruchwylio a datblygu’n barhaus polisïau a gweithdrefnau Haen 4 y Brifysgol.</w:t>
            </w:r>
          </w:p>
          <w:p w14:paraId="13F24929" w14:textId="717C7CB0" w:rsidR="00451972" w:rsidRPr="001C1B85" w:rsidRDefault="00451972" w:rsidP="00B54EA0">
            <w:pPr>
              <w:pStyle w:val="ListParagraph"/>
              <w:numPr>
                <w:ilvl w:val="0"/>
                <w:numId w:val="3"/>
              </w:numPr>
              <w:ind w:left="360" w:hanging="270"/>
              <w:jc w:val="both"/>
              <w:rPr>
                <w:rFonts w:cs="Arial"/>
                <w:sz w:val="22"/>
                <w:szCs w:val="22"/>
                <w:lang w:val="cy-GB"/>
              </w:rPr>
            </w:pPr>
            <w:r w:rsidRPr="001C1B85">
              <w:rPr>
                <w:rFonts w:cs="Arial"/>
                <w:sz w:val="22"/>
                <w:szCs w:val="22"/>
                <w:lang w:val="cy-GB"/>
              </w:rPr>
              <w:t xml:space="preserve">Ymgymryd â dadansoddiad penodol o’r farchnad a </w:t>
            </w:r>
            <w:r w:rsidR="00D46B81">
              <w:rPr>
                <w:rFonts w:cs="Arial"/>
                <w:sz w:val="22"/>
                <w:szCs w:val="22"/>
                <w:lang w:val="cy-GB"/>
              </w:rPr>
              <w:t>chyflwyno</w:t>
            </w:r>
            <w:r w:rsidRPr="001C1B85">
              <w:rPr>
                <w:rFonts w:cs="Arial"/>
                <w:sz w:val="22"/>
                <w:szCs w:val="22"/>
                <w:lang w:val="cy-GB"/>
              </w:rPr>
              <w:t xml:space="preserve"> adroddiadau </w:t>
            </w:r>
            <w:r w:rsidR="00083853" w:rsidRPr="001C1B85">
              <w:rPr>
                <w:rFonts w:cs="Arial"/>
                <w:sz w:val="22"/>
                <w:szCs w:val="22"/>
                <w:lang w:val="cy-GB"/>
              </w:rPr>
              <w:t>fel bo’</w:t>
            </w:r>
            <w:r w:rsidRPr="001C1B85">
              <w:rPr>
                <w:rFonts w:cs="Arial"/>
                <w:sz w:val="22"/>
                <w:szCs w:val="22"/>
                <w:lang w:val="cy-GB"/>
              </w:rPr>
              <w:t xml:space="preserve">r angen. </w:t>
            </w:r>
          </w:p>
          <w:p w14:paraId="09342BC6" w14:textId="77777777" w:rsidR="00E42D16" w:rsidRPr="001C1B85" w:rsidRDefault="00451972" w:rsidP="00451972">
            <w:pPr>
              <w:pStyle w:val="ListParagraph"/>
              <w:numPr>
                <w:ilvl w:val="0"/>
                <w:numId w:val="3"/>
              </w:numPr>
              <w:ind w:left="360" w:hanging="270"/>
              <w:jc w:val="both"/>
              <w:rPr>
                <w:rFonts w:cs="Arial"/>
                <w:sz w:val="22"/>
                <w:szCs w:val="22"/>
                <w:lang w:val="cy-GB"/>
              </w:rPr>
            </w:pPr>
            <w:r w:rsidRPr="001C1B85">
              <w:rPr>
                <w:rFonts w:cs="Arial"/>
                <w:sz w:val="22"/>
                <w:szCs w:val="22"/>
                <w:lang w:val="cy-GB"/>
              </w:rPr>
              <w:t xml:space="preserve">Ymgymryd â dyletswyddau eraill sy’n rhesymol o fewn natur y swydd, o dan gyfarwyddyd Partneriaethau’r Dirprwy Is-ganghellor. </w:t>
            </w:r>
          </w:p>
          <w:p w14:paraId="1B121431" w14:textId="137BA34B" w:rsidR="00451972" w:rsidRPr="001C1B85" w:rsidRDefault="00451972" w:rsidP="00451972">
            <w:pPr>
              <w:ind w:left="90"/>
              <w:jc w:val="both"/>
              <w:rPr>
                <w:rFonts w:cs="Arial"/>
                <w:lang w:val="cy-GB"/>
              </w:rPr>
            </w:pPr>
          </w:p>
        </w:tc>
      </w:tr>
    </w:tbl>
    <w:p w14:paraId="733BCE57" w14:textId="1453874F" w:rsidR="003C1319" w:rsidRDefault="003C1319" w:rsidP="0051567B">
      <w:pPr>
        <w:spacing w:after="0"/>
        <w:ind w:firstLine="720"/>
        <w:rPr>
          <w:rFonts w:cs="Arial"/>
          <w:b/>
          <w:sz w:val="24"/>
          <w:szCs w:val="24"/>
          <w:lang w:val="cy-GB"/>
        </w:rPr>
      </w:pPr>
    </w:p>
    <w:p w14:paraId="4FC863BF" w14:textId="77777777" w:rsidR="00D46B81" w:rsidRPr="001C1B85" w:rsidRDefault="00D46B81" w:rsidP="0051567B">
      <w:pPr>
        <w:spacing w:after="0"/>
        <w:ind w:firstLine="720"/>
        <w:rPr>
          <w:rFonts w:cs="Arial"/>
          <w:b/>
          <w:sz w:val="24"/>
          <w:szCs w:val="24"/>
          <w:lang w:val="cy-GB"/>
        </w:rPr>
      </w:pPr>
    </w:p>
    <w:p w14:paraId="637AA642" w14:textId="77777777" w:rsidR="00BB19BE" w:rsidRPr="001C1B85" w:rsidRDefault="00BB19BE" w:rsidP="0051567B">
      <w:pPr>
        <w:spacing w:after="0"/>
        <w:ind w:firstLine="720"/>
        <w:rPr>
          <w:rFonts w:cs="Arial"/>
          <w:b/>
          <w:sz w:val="24"/>
          <w:szCs w:val="24"/>
          <w:lang w:val="cy-G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RPr="001C1B85" w14:paraId="1FEB8906" w14:textId="77777777" w:rsidTr="00583564">
        <w:trPr>
          <w:trHeight w:val="454"/>
        </w:trPr>
        <w:tc>
          <w:tcPr>
            <w:tcW w:w="10988" w:type="dxa"/>
            <w:shd w:val="clear" w:color="auto" w:fill="000000" w:themeFill="text1"/>
            <w:vAlign w:val="center"/>
          </w:tcPr>
          <w:p w14:paraId="5867C488" w14:textId="2667C9A7" w:rsidR="003C1319" w:rsidRPr="001C1B85" w:rsidRDefault="00451972" w:rsidP="00583564">
            <w:pPr>
              <w:ind w:left="57"/>
              <w:rPr>
                <w:rFonts w:cs="Arial"/>
                <w:b/>
                <w:sz w:val="24"/>
                <w:szCs w:val="24"/>
                <w:lang w:val="cy-GB"/>
              </w:rPr>
            </w:pPr>
            <w:r w:rsidRPr="001C1B85">
              <w:rPr>
                <w:rFonts w:cs="Arial"/>
                <w:b/>
                <w:color w:val="FFFFFF" w:themeColor="background1"/>
                <w:sz w:val="28"/>
                <w:szCs w:val="28"/>
                <w:lang w:val="cy-GB"/>
              </w:rPr>
              <w:lastRenderedPageBreak/>
              <w:t xml:space="preserve">Dyletswyddau Cyffredinol </w:t>
            </w:r>
          </w:p>
        </w:tc>
      </w:tr>
      <w:tr w:rsidR="003C1319" w:rsidRPr="001C1B85" w14:paraId="45DF116F" w14:textId="77777777" w:rsidTr="00583564">
        <w:trPr>
          <w:trHeight w:val="340"/>
        </w:trPr>
        <w:tc>
          <w:tcPr>
            <w:tcW w:w="10988" w:type="dxa"/>
            <w:vAlign w:val="center"/>
          </w:tcPr>
          <w:p w14:paraId="6989EFCB" w14:textId="3B8AB486" w:rsidR="00BC5872" w:rsidRPr="001C1B85" w:rsidRDefault="00BC5872" w:rsidP="00BC5872">
            <w:pPr>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 xml:space="preserve">Byddwch yn sicrhau bod systemau a gweithdrefnau rheoli priodol ar waith i fodloni eich dyletswyddau </w:t>
            </w:r>
            <w:r w:rsidR="00D46B81">
              <w:rPr>
                <w:rFonts w:eastAsia="Times New Roman" w:cs="Arial"/>
                <w:lang w:val="cy-GB" w:eastAsia="en-GB"/>
              </w:rPr>
              <w:t>a’ch c</w:t>
            </w:r>
            <w:r w:rsidRPr="001C1B85">
              <w:rPr>
                <w:rFonts w:eastAsia="Times New Roman" w:cs="Arial"/>
                <w:lang w:val="cy-GB" w:eastAsia="en-GB"/>
              </w:rPr>
              <w:t>yfrifoldebau iechyd a diogelwch sydd wedi’u cynnwys ym mholisi iechyd a diogelwch y Brifysgol. Yn benodol, byddwch yn sicrhau bod asesiadau risg priodol yn cael eu cynnal mewn perthynas â pheryglon sylweddol a bod archwiliadau diogelwch yn cael eu cynnal ar gylch blynyddol o leiaf ym mhob gweithle o dan eich rheolaeth.</w:t>
            </w:r>
          </w:p>
          <w:p w14:paraId="6BC11DFA" w14:textId="77777777" w:rsidR="00BC5872" w:rsidRPr="001C1B85" w:rsidRDefault="00BC5872" w:rsidP="00BC5872">
            <w:pPr>
              <w:overflowPunct w:val="0"/>
              <w:autoSpaceDE w:val="0"/>
              <w:autoSpaceDN w:val="0"/>
              <w:adjustRightInd w:val="0"/>
              <w:spacing w:after="0" w:line="240" w:lineRule="auto"/>
              <w:ind w:left="180"/>
              <w:jc w:val="both"/>
              <w:textAlignment w:val="baseline"/>
              <w:rPr>
                <w:rFonts w:eastAsia="Times New Roman" w:cs="Arial"/>
                <w:lang w:val="cy-GB" w:eastAsia="en-GB"/>
              </w:rPr>
            </w:pPr>
          </w:p>
          <w:p w14:paraId="6AA7FADA" w14:textId="77777777" w:rsidR="00BC5872" w:rsidRPr="001C1B85" w:rsidRDefault="00BC5872" w:rsidP="00BC5872">
            <w:pPr>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Cyfrifoldeb y gweithwyr yw cymhwyso Polisi Cyfle Cyfartal y Brifysgol yn eu maes cyfrifoldeb eu hunain ac yn eu hymddygiad cyffredinol.</w:t>
            </w:r>
          </w:p>
          <w:p w14:paraId="40CDE111" w14:textId="77777777" w:rsidR="00FE207F" w:rsidRPr="001C1B85" w:rsidRDefault="00FE207F" w:rsidP="00BC5872">
            <w:pPr>
              <w:widowControl w:val="0"/>
              <w:numPr>
                <w:ilvl w:val="12"/>
                <w:numId w:val="0"/>
              </w:numPr>
              <w:tabs>
                <w:tab w:val="left" w:pos="1440"/>
              </w:tabs>
              <w:overflowPunct w:val="0"/>
              <w:autoSpaceDE w:val="0"/>
              <w:autoSpaceDN w:val="0"/>
              <w:adjustRightInd w:val="0"/>
              <w:spacing w:after="0" w:line="240" w:lineRule="auto"/>
              <w:jc w:val="both"/>
              <w:textAlignment w:val="baseline"/>
              <w:rPr>
                <w:rFonts w:eastAsia="Times New Roman" w:cs="Arial"/>
                <w:lang w:val="cy-GB" w:eastAsia="en-GB"/>
              </w:rPr>
            </w:pPr>
          </w:p>
          <w:p w14:paraId="25A9EC84" w14:textId="3868E8EF" w:rsidR="00BC5872" w:rsidRPr="001C1B85" w:rsidRDefault="00BC5872" w:rsidP="00D3414C">
            <w:pPr>
              <w:tabs>
                <w:tab w:val="left" w:pos="709"/>
              </w:tabs>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 xml:space="preserve">Mae pob aelod o staff yn gyfrifol am hyrwyddo lefelau uchel o ofal </w:t>
            </w:r>
            <w:r w:rsidR="00D46B81">
              <w:rPr>
                <w:rFonts w:eastAsia="Times New Roman" w:cs="Arial"/>
                <w:lang w:val="cy-GB" w:eastAsia="en-GB"/>
              </w:rPr>
              <w:t>cwsmeriaid</w:t>
            </w:r>
            <w:r w:rsidRPr="001C1B85">
              <w:rPr>
                <w:rFonts w:eastAsia="Times New Roman" w:cs="Arial"/>
                <w:lang w:val="cy-GB" w:eastAsia="en-GB"/>
              </w:rPr>
              <w:t xml:space="preserve"> yn eu maes cyfrifoldeb eu hunain.</w:t>
            </w:r>
          </w:p>
          <w:p w14:paraId="17E47E08" w14:textId="77777777" w:rsidR="00BC5872" w:rsidRPr="001C1B85" w:rsidRDefault="00BC5872" w:rsidP="00BC5872">
            <w:pPr>
              <w:tabs>
                <w:tab w:val="left" w:pos="709"/>
              </w:tabs>
              <w:overflowPunct w:val="0"/>
              <w:autoSpaceDE w:val="0"/>
              <w:autoSpaceDN w:val="0"/>
              <w:adjustRightInd w:val="0"/>
              <w:spacing w:after="0" w:line="240" w:lineRule="auto"/>
              <w:jc w:val="both"/>
              <w:textAlignment w:val="baseline"/>
              <w:rPr>
                <w:rFonts w:eastAsia="Times New Roman" w:cs="Arial"/>
                <w:lang w:val="cy-GB" w:eastAsia="en-GB"/>
              </w:rPr>
            </w:pPr>
          </w:p>
          <w:p w14:paraId="3500FDC7" w14:textId="2BBCE63A" w:rsidR="00FE207F" w:rsidRPr="001C1B85" w:rsidRDefault="00BC5872" w:rsidP="00BC5872">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Disgwylir i ddeiliaid y swydd gydweithredu gyda’r broses Gwerthuso, gan ymwneud â gosod amcanion er mwyn cynorthwyo i fonitro perfformiad a datblygiad yr unigolyn.</w:t>
            </w:r>
          </w:p>
          <w:p w14:paraId="28F9FFCF" w14:textId="19D764AB" w:rsidR="00BC5872" w:rsidRPr="001C1B85" w:rsidRDefault="00BC5872" w:rsidP="00BC5872">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val="cy-GB" w:eastAsia="en-GB"/>
              </w:rPr>
            </w:pPr>
          </w:p>
          <w:p w14:paraId="773DBDFF" w14:textId="5458F438" w:rsidR="00BC5872" w:rsidRPr="001C1B85" w:rsidRDefault="00BC5872" w:rsidP="00BC5872">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 xml:space="preserve">Byddwch yn asesu anghenion hyfforddi a datblygu pob aelod o staff o dan eich rheolaeth i sicrhau eu bod yn cael digon o gefnogaeth mewn perthynas â’u cyfrifoldebau gwaith. </w:t>
            </w:r>
          </w:p>
          <w:p w14:paraId="5D0EF09A" w14:textId="77777777" w:rsidR="00BC5872" w:rsidRPr="001C1B85" w:rsidRDefault="00BC5872" w:rsidP="00BC5872">
            <w:pPr>
              <w:tabs>
                <w:tab w:val="left" w:pos="709"/>
              </w:tabs>
              <w:overflowPunct w:val="0"/>
              <w:autoSpaceDE w:val="0"/>
              <w:autoSpaceDN w:val="0"/>
              <w:adjustRightInd w:val="0"/>
              <w:spacing w:after="0" w:line="240" w:lineRule="auto"/>
              <w:jc w:val="both"/>
              <w:textAlignment w:val="baseline"/>
              <w:rPr>
                <w:rFonts w:eastAsia="Times New Roman" w:cs="Arial"/>
                <w:lang w:val="cy-GB" w:eastAsia="en-GB"/>
              </w:rPr>
            </w:pPr>
          </w:p>
          <w:p w14:paraId="3B56E136" w14:textId="213130F8" w:rsidR="00BC5872" w:rsidRPr="001C1B85" w:rsidRDefault="00BC5872" w:rsidP="00BC5872">
            <w:pPr>
              <w:tabs>
                <w:tab w:val="left" w:pos="709"/>
              </w:tabs>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Unrhyw ddyletswyddau perthnasol eraill sy’n gymesur â gradd y swydd fel y gallai gael eu neilltuo gan y Rheolwr mewn cytundeb â deiliad y swydd. Ni ddylid gwrthod cytundeb o’r fath yn afresymol.</w:t>
            </w:r>
          </w:p>
          <w:p w14:paraId="6BB6FC06" w14:textId="77777777" w:rsidR="00FE207F" w:rsidRPr="001C1B85" w:rsidRDefault="00FE207F" w:rsidP="00D3414C">
            <w:pPr>
              <w:tabs>
                <w:tab w:val="left" w:pos="709"/>
              </w:tabs>
              <w:overflowPunct w:val="0"/>
              <w:autoSpaceDE w:val="0"/>
              <w:autoSpaceDN w:val="0"/>
              <w:adjustRightInd w:val="0"/>
              <w:spacing w:after="0" w:line="240" w:lineRule="auto"/>
              <w:ind w:left="180"/>
              <w:jc w:val="both"/>
              <w:textAlignment w:val="baseline"/>
              <w:rPr>
                <w:rFonts w:eastAsia="Times New Roman" w:cs="Arial"/>
                <w:lang w:val="cy-GB" w:eastAsia="en-GB"/>
              </w:rPr>
            </w:pPr>
          </w:p>
          <w:p w14:paraId="2DF86BDE" w14:textId="57275A63" w:rsidR="00FE207F" w:rsidRPr="001C1B85" w:rsidRDefault="00BC5872" w:rsidP="00D3414C">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Mae’r cyfrifoldebau allweddol sydd wedi'u cynnwys yn y disgrifiad swydd hwn yn fynegol ac nid ydynt yn gynhwysfawr. Gellir diwygio dyletswyddau a chyfrifoldebau mewn trafodaeth â deiliad y swydd.</w:t>
            </w:r>
          </w:p>
          <w:p w14:paraId="1BC371B1" w14:textId="49C430E1" w:rsidR="00BC5872" w:rsidRPr="001C1B85" w:rsidRDefault="00BC5872" w:rsidP="00D3414C">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val="cy-GB" w:eastAsia="en-GB"/>
              </w:rPr>
            </w:pPr>
          </w:p>
          <w:p w14:paraId="2E4EEE21" w14:textId="02E94F65" w:rsidR="00FE207F" w:rsidRPr="001C1B85" w:rsidRDefault="00BC5872" w:rsidP="00BC5872">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val="cy-GB" w:eastAsia="en-GB"/>
              </w:rPr>
            </w:pPr>
            <w:r w:rsidRPr="001C1B85">
              <w:rPr>
                <w:rFonts w:eastAsia="Times New Roman" w:cs="Arial"/>
                <w:lang w:val="cy-GB" w:eastAsia="en-GB"/>
              </w:rPr>
              <w:t xml:space="preserve">Mae’n bosibl, gyda rhybudd rhesymol, y bydd hi’n ofynnol i chi weithio </w:t>
            </w:r>
            <w:r w:rsidR="007B7659">
              <w:rPr>
                <w:rFonts w:eastAsia="Times New Roman" w:cs="Arial"/>
                <w:lang w:val="cy-GB" w:eastAsia="en-GB"/>
              </w:rPr>
              <w:t>ar</w:t>
            </w:r>
            <w:r w:rsidRPr="001C1B85">
              <w:rPr>
                <w:rFonts w:eastAsia="Times New Roman" w:cs="Arial"/>
                <w:lang w:val="cy-GB" w:eastAsia="en-GB"/>
              </w:rPr>
              <w:t xml:space="preserve"> unrhyw un o safleoedd Prifysgol </w:t>
            </w:r>
            <w:r w:rsidR="00FE207F" w:rsidRPr="001C1B85">
              <w:rPr>
                <w:rFonts w:eastAsia="Times New Roman" w:cs="Arial"/>
                <w:lang w:val="cy-GB" w:eastAsia="en-GB"/>
              </w:rPr>
              <w:t>Glyndŵr</w:t>
            </w:r>
            <w:r w:rsidRPr="001C1B85">
              <w:rPr>
                <w:rFonts w:eastAsia="Times New Roman" w:cs="Arial"/>
                <w:lang w:val="cy-GB" w:eastAsia="en-GB"/>
              </w:rPr>
              <w:t xml:space="preserve"> Wrecsam</w:t>
            </w:r>
            <w:r w:rsidR="00FE207F" w:rsidRPr="001C1B85">
              <w:rPr>
                <w:rFonts w:eastAsia="Times New Roman" w:cs="Arial"/>
                <w:lang w:val="cy-GB" w:eastAsia="en-GB"/>
              </w:rPr>
              <w:t xml:space="preserve">. </w:t>
            </w:r>
          </w:p>
          <w:p w14:paraId="25123099" w14:textId="77777777" w:rsidR="003C1319" w:rsidRPr="001C1B85" w:rsidRDefault="003C1319" w:rsidP="00822B7C">
            <w:pPr>
              <w:pStyle w:val="BodyCopy"/>
              <w:rPr>
                <w:lang w:val="cy-GB"/>
              </w:rPr>
            </w:pPr>
          </w:p>
        </w:tc>
      </w:tr>
    </w:tbl>
    <w:p w14:paraId="19AC9D7A" w14:textId="77777777" w:rsidR="003C1319" w:rsidRPr="001C1B85" w:rsidRDefault="003C1319" w:rsidP="003C1319">
      <w:pPr>
        <w:spacing w:after="0"/>
        <w:rPr>
          <w:rFonts w:cs="Arial"/>
          <w:b/>
          <w:sz w:val="24"/>
          <w:szCs w:val="24"/>
          <w:lang w:val="cy-GB"/>
        </w:rPr>
      </w:pPr>
    </w:p>
    <w:p w14:paraId="0E22161C" w14:textId="77777777" w:rsidR="003C1319" w:rsidRPr="001C1B85" w:rsidRDefault="003C1319" w:rsidP="003C1319">
      <w:pPr>
        <w:spacing w:after="0"/>
        <w:rPr>
          <w:rFonts w:cs="Arial"/>
          <w:b/>
          <w:sz w:val="24"/>
          <w:szCs w:val="24"/>
          <w:lang w:val="cy-GB"/>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RPr="001C1B85" w14:paraId="1DD279CB" w14:textId="77777777" w:rsidTr="00583564">
        <w:trPr>
          <w:trHeight w:val="454"/>
        </w:trPr>
        <w:tc>
          <w:tcPr>
            <w:tcW w:w="10885" w:type="dxa"/>
            <w:shd w:val="clear" w:color="auto" w:fill="000000" w:themeFill="text1"/>
            <w:vAlign w:val="center"/>
          </w:tcPr>
          <w:p w14:paraId="4CB6D9E8" w14:textId="647D1222" w:rsidR="003C1319" w:rsidRPr="001C1B85" w:rsidRDefault="00BC5872" w:rsidP="00583564">
            <w:pPr>
              <w:ind w:left="57"/>
              <w:rPr>
                <w:rFonts w:cs="Arial"/>
                <w:b/>
                <w:color w:val="FFFFFF" w:themeColor="background1"/>
                <w:sz w:val="24"/>
                <w:szCs w:val="24"/>
                <w:lang w:val="cy-GB"/>
              </w:rPr>
            </w:pPr>
            <w:r w:rsidRPr="001C1B85">
              <w:rPr>
                <w:rFonts w:cs="Arial"/>
                <w:b/>
                <w:color w:val="FFFFFF" w:themeColor="background1"/>
                <w:sz w:val="28"/>
                <w:szCs w:val="28"/>
                <w:lang w:val="cy-GB"/>
              </w:rPr>
              <w:t>Adolygu</w:t>
            </w:r>
          </w:p>
        </w:tc>
      </w:tr>
      <w:tr w:rsidR="003C1319" w:rsidRPr="001C1B85" w14:paraId="74AAA37B" w14:textId="77777777" w:rsidTr="00583564">
        <w:trPr>
          <w:trHeight w:val="397"/>
        </w:trPr>
        <w:tc>
          <w:tcPr>
            <w:tcW w:w="10885" w:type="dxa"/>
          </w:tcPr>
          <w:p w14:paraId="0064E951" w14:textId="0A9D1057" w:rsidR="00BC5872" w:rsidRPr="001C1B85" w:rsidRDefault="00BC5872" w:rsidP="00D3414C">
            <w:pPr>
              <w:pStyle w:val="BodyCopy"/>
              <w:ind w:left="180" w:firstLine="0"/>
              <w:rPr>
                <w:lang w:val="cy-GB"/>
              </w:rPr>
            </w:pPr>
            <w:r w:rsidRPr="001C1B85">
              <w:rPr>
                <w:lang w:val="cy-GB"/>
              </w:rPr>
              <w:t xml:space="preserve">Mae hwn yn ddisgrifiad o’r swydd ar adeg ei gyhoeddi. Arfer y Brifysgol o bryd i’w gilydd yw adolygu a diweddaru swydd ddisgrifiadau er mwyn sicrhau eu bod yn adlewyrchu natur gyfredol y swydd a gofynion y Brifysgol yn gywir ac i ymgorffori unrhyw newidiadau rhesymol lle bo’r angen, mewn ymgynghoriad gyda deiliad y swydd.   </w:t>
            </w:r>
          </w:p>
          <w:p w14:paraId="2E97126D" w14:textId="46889686" w:rsidR="003C1319" w:rsidRPr="001C1B85" w:rsidRDefault="003C1319" w:rsidP="00BC5872">
            <w:pPr>
              <w:pStyle w:val="BodyCopy"/>
              <w:ind w:left="0" w:firstLine="0"/>
              <w:rPr>
                <w:lang w:val="cy-GB"/>
              </w:rPr>
            </w:pPr>
          </w:p>
        </w:tc>
      </w:tr>
    </w:tbl>
    <w:p w14:paraId="514E9540" w14:textId="77777777" w:rsidR="004118CF" w:rsidRPr="001C1B85" w:rsidRDefault="008B4183">
      <w:pPr>
        <w:rPr>
          <w:lang w:val="cy-GB"/>
        </w:rPr>
      </w:pPr>
    </w:p>
    <w:p w14:paraId="4EC0A3EC" w14:textId="77777777" w:rsidR="00DF4AB1" w:rsidRPr="001C1B85" w:rsidRDefault="00DF4AB1">
      <w:pPr>
        <w:rPr>
          <w:lang w:val="cy-GB"/>
        </w:rPr>
      </w:pPr>
    </w:p>
    <w:p w14:paraId="4F5D6F3F" w14:textId="77777777" w:rsidR="00DF4AB1" w:rsidRPr="001C1B85" w:rsidRDefault="00DF4AB1">
      <w:pPr>
        <w:rPr>
          <w:lang w:val="cy-GB"/>
        </w:rPr>
      </w:pPr>
    </w:p>
    <w:p w14:paraId="4E81ADE9" w14:textId="77777777" w:rsidR="00DF4AB1" w:rsidRPr="001C1B85" w:rsidRDefault="00DF4AB1">
      <w:pPr>
        <w:rPr>
          <w:lang w:val="cy-GB"/>
        </w:rPr>
      </w:pPr>
    </w:p>
    <w:p w14:paraId="5FF99E4E" w14:textId="77777777" w:rsidR="00DF4AB1" w:rsidRPr="001C1B85" w:rsidRDefault="00DF4AB1">
      <w:pPr>
        <w:rPr>
          <w:lang w:val="cy-GB"/>
        </w:rPr>
      </w:pPr>
    </w:p>
    <w:p w14:paraId="0CAB01C2" w14:textId="77777777" w:rsidR="00DF4AB1" w:rsidRPr="001C1B85" w:rsidRDefault="00DF4AB1" w:rsidP="00DF4AB1">
      <w:pPr>
        <w:spacing w:after="0"/>
        <w:rPr>
          <w:rFonts w:cs="Arial"/>
          <w:b/>
          <w:sz w:val="44"/>
          <w:szCs w:val="44"/>
          <w:lang w:val="cy-GB"/>
        </w:rPr>
        <w:sectPr w:rsidR="00DF4AB1" w:rsidRPr="001C1B85" w:rsidSect="0051567B">
          <w:pgSz w:w="11906" w:h="16838"/>
          <w:pgMar w:top="1440" w:right="1440" w:bottom="1296" w:left="1440" w:header="706" w:footer="706" w:gutter="0"/>
          <w:cols w:space="708"/>
          <w:docGrid w:linePitch="360"/>
        </w:sectPr>
      </w:pPr>
    </w:p>
    <w:p w14:paraId="176F2D25" w14:textId="77777777" w:rsidR="00E81A45" w:rsidRPr="001C1B85" w:rsidRDefault="00E81A45" w:rsidP="00DF4AB1">
      <w:pPr>
        <w:spacing w:after="0"/>
        <w:rPr>
          <w:rFonts w:cs="Arial"/>
          <w:b/>
          <w:sz w:val="44"/>
          <w:szCs w:val="44"/>
          <w:lang w:val="cy-GB"/>
        </w:rPr>
      </w:pPr>
    </w:p>
    <w:p w14:paraId="1F23AABA" w14:textId="402E3010" w:rsidR="00DF4AB1" w:rsidRPr="001C1B85" w:rsidRDefault="00DF4AB1" w:rsidP="00DF4AB1">
      <w:pPr>
        <w:spacing w:after="0"/>
        <w:rPr>
          <w:rFonts w:cs="Arial"/>
          <w:b/>
          <w:sz w:val="44"/>
          <w:szCs w:val="44"/>
          <w:lang w:val="cy-GB"/>
        </w:rPr>
      </w:pPr>
      <w:r w:rsidRPr="001C1B85">
        <w:rPr>
          <w:noProof/>
          <w:lang w:eastAsia="en-GB"/>
        </w:rPr>
        <w:drawing>
          <wp:anchor distT="0" distB="0" distL="114300" distR="114300" simplePos="0" relativeHeight="251660288" behindDoc="1" locked="0" layoutInCell="1" allowOverlap="1" wp14:anchorId="4B98DC99" wp14:editId="4253C8DA">
            <wp:simplePos x="0" y="0"/>
            <wp:positionH relativeFrom="column">
              <wp:posOffset>3783330</wp:posOffset>
            </wp:positionH>
            <wp:positionV relativeFrom="paragraph">
              <wp:posOffset>0</wp:posOffset>
            </wp:positionV>
            <wp:extent cx="2800985" cy="762000"/>
            <wp:effectExtent l="0" t="0" r="0" b="0"/>
            <wp:wrapTight wrapText="bothSides">
              <wp:wrapPolygon edited="0">
                <wp:start x="0" y="0"/>
                <wp:lineTo x="0" y="21060"/>
                <wp:lineTo x="21448" y="21060"/>
                <wp:lineTo x="21448" y="0"/>
                <wp:lineTo x="0" y="0"/>
              </wp:wrapPolygon>
            </wp:wrapTight>
            <wp:docPr id="1" name="Picture 9"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r w:rsidR="00E947FD" w:rsidRPr="001C1B85">
        <w:rPr>
          <w:rFonts w:cs="Arial"/>
          <w:b/>
          <w:sz w:val="44"/>
          <w:szCs w:val="44"/>
          <w:lang w:val="cy-GB"/>
        </w:rPr>
        <w:t xml:space="preserve">Manyleb Person </w:t>
      </w:r>
    </w:p>
    <w:p w14:paraId="36596395" w14:textId="005570AE" w:rsidR="00DF4AB1" w:rsidRPr="001C1B85" w:rsidRDefault="001E0809" w:rsidP="00DF4AB1">
      <w:pPr>
        <w:spacing w:after="0"/>
        <w:rPr>
          <w:b/>
          <w:sz w:val="32"/>
          <w:szCs w:val="32"/>
          <w:lang w:val="cy-GB"/>
        </w:rPr>
      </w:pPr>
      <w:r w:rsidRPr="001C1B85">
        <w:rPr>
          <w:b/>
          <w:sz w:val="32"/>
          <w:szCs w:val="32"/>
          <w:lang w:val="cy-GB"/>
        </w:rPr>
        <w:t xml:space="preserve">Rheolwr Recriwtio Rhyngwladol </w:t>
      </w:r>
    </w:p>
    <w:p w14:paraId="68D06DB1" w14:textId="77777777" w:rsidR="001E0809" w:rsidRPr="001C1B85" w:rsidRDefault="001E0809" w:rsidP="00DF4AB1">
      <w:pPr>
        <w:spacing w:after="0"/>
        <w:rPr>
          <w:b/>
          <w:sz w:val="32"/>
          <w:szCs w:val="32"/>
          <w:lang w:val="cy-GB"/>
        </w:rPr>
      </w:pPr>
    </w:p>
    <w:p w14:paraId="1E4E25F2" w14:textId="1382C510" w:rsidR="00E81A45" w:rsidRPr="001C1B85" w:rsidRDefault="002F6244" w:rsidP="00E81A45">
      <w:pPr>
        <w:spacing w:after="0"/>
        <w:jc w:val="both"/>
        <w:rPr>
          <w:lang w:val="cy-GB"/>
        </w:rPr>
      </w:pPr>
      <w:r w:rsidRPr="001C1B85">
        <w:rPr>
          <w:lang w:val="cy-GB"/>
        </w:rPr>
        <w:t>Er mwyn bod ar y rhestr fer, rhaid i chi ddangos eich bod yn bodloni’r holl feini prawf hanfodol a chymaint o’r meini prawf dymunol â phosibl. Lle mae gennym nifer fawr o geisiadau sy’n bodloni’r holl feini prawf hanfodol, byddwn wedyn yn defnyddio’r meini prawf dymunol i lunio rhestr fer.</w:t>
      </w:r>
    </w:p>
    <w:p w14:paraId="37126E16" w14:textId="77777777" w:rsidR="00E81A45" w:rsidRPr="001C1B85" w:rsidRDefault="00E81A45" w:rsidP="00E81A45">
      <w:pPr>
        <w:spacing w:after="0"/>
        <w:jc w:val="both"/>
        <w:rPr>
          <w:lang w:val="cy-GB"/>
        </w:rPr>
      </w:pPr>
    </w:p>
    <w:p w14:paraId="59160C2C" w14:textId="77777777" w:rsidR="00DF4AB1" w:rsidRPr="001C1B85" w:rsidRDefault="00DF4AB1" w:rsidP="00DF4AB1">
      <w:pPr>
        <w:spacing w:after="0"/>
        <w:rPr>
          <w:lang w:val="cy-GB"/>
        </w:rPr>
      </w:pPr>
    </w:p>
    <w:tbl>
      <w:tblPr>
        <w:tblStyle w:val="TableGrid"/>
        <w:tblW w:w="9702" w:type="dxa"/>
        <w:tblInd w:w="-5" w:type="dxa"/>
        <w:tblCellMar>
          <w:top w:w="85" w:type="dxa"/>
          <w:left w:w="28" w:type="dxa"/>
          <w:bottom w:w="28" w:type="dxa"/>
          <w:right w:w="57" w:type="dxa"/>
        </w:tblCellMar>
        <w:tblLook w:val="04A0" w:firstRow="1" w:lastRow="0" w:firstColumn="1" w:lastColumn="0" w:noHBand="0" w:noVBand="1"/>
      </w:tblPr>
      <w:tblGrid>
        <w:gridCol w:w="344"/>
        <w:gridCol w:w="2133"/>
        <w:gridCol w:w="752"/>
        <w:gridCol w:w="4335"/>
        <w:gridCol w:w="1413"/>
        <w:gridCol w:w="725"/>
      </w:tblGrid>
      <w:tr w:rsidR="00DF4AB1" w:rsidRPr="001C1B85" w14:paraId="002B34F8" w14:textId="77777777" w:rsidTr="006074F0">
        <w:trPr>
          <w:trHeight w:val="456"/>
        </w:trPr>
        <w:tc>
          <w:tcPr>
            <w:tcW w:w="9702" w:type="dxa"/>
            <w:gridSpan w:val="6"/>
            <w:shd w:val="clear" w:color="auto" w:fill="000000" w:themeFill="text1"/>
            <w:vAlign w:val="center"/>
          </w:tcPr>
          <w:p w14:paraId="3DDDC715" w14:textId="2C93A58D" w:rsidR="00DF4AB1" w:rsidRPr="001C1B85" w:rsidRDefault="002F6244" w:rsidP="00315DA6">
            <w:pPr>
              <w:ind w:left="57"/>
              <w:rPr>
                <w:rFonts w:cs="Arial"/>
                <w:lang w:val="cy-GB"/>
              </w:rPr>
            </w:pPr>
            <w:r w:rsidRPr="001C1B85">
              <w:rPr>
                <w:rFonts w:cs="Arial"/>
                <w:b/>
                <w:color w:val="FFFFFF" w:themeColor="background1"/>
                <w:sz w:val="28"/>
                <w:szCs w:val="28"/>
                <w:lang w:val="cy-GB"/>
              </w:rPr>
              <w:t xml:space="preserve">Meini Prawf Dethol </w:t>
            </w:r>
          </w:p>
        </w:tc>
      </w:tr>
      <w:tr w:rsidR="00DF4AB1" w:rsidRPr="001C1B85" w14:paraId="24A0EEDC" w14:textId="77777777" w:rsidTr="006074F0">
        <w:trPr>
          <w:trHeight w:val="683"/>
        </w:trPr>
        <w:tc>
          <w:tcPr>
            <w:tcW w:w="2477" w:type="dxa"/>
            <w:gridSpan w:val="2"/>
            <w:vAlign w:val="center"/>
          </w:tcPr>
          <w:p w14:paraId="149BB463" w14:textId="78566DC1" w:rsidR="00DF4AB1" w:rsidRPr="001C1B85" w:rsidRDefault="002F6244" w:rsidP="00315DA6">
            <w:pPr>
              <w:jc w:val="center"/>
              <w:rPr>
                <w:rFonts w:cs="Arial"/>
                <w:b/>
                <w:lang w:val="cy-GB"/>
              </w:rPr>
            </w:pPr>
            <w:r w:rsidRPr="001C1B85">
              <w:rPr>
                <w:rFonts w:cs="Arial"/>
                <w:b/>
                <w:lang w:val="cy-GB"/>
              </w:rPr>
              <w:t>Priodoleddau</w:t>
            </w:r>
          </w:p>
        </w:tc>
        <w:tc>
          <w:tcPr>
            <w:tcW w:w="752" w:type="dxa"/>
            <w:vAlign w:val="center"/>
          </w:tcPr>
          <w:p w14:paraId="3463E67A" w14:textId="0C66BE27" w:rsidR="00DF4AB1" w:rsidRPr="001C1B85" w:rsidRDefault="002F6244" w:rsidP="00315DA6">
            <w:pPr>
              <w:jc w:val="center"/>
              <w:rPr>
                <w:rFonts w:cs="Arial"/>
                <w:b/>
                <w:lang w:val="cy-GB"/>
              </w:rPr>
            </w:pPr>
            <w:r w:rsidRPr="001C1B85">
              <w:rPr>
                <w:rFonts w:cs="Arial"/>
                <w:b/>
                <w:lang w:val="cy-GB"/>
              </w:rPr>
              <w:t>Eitem</w:t>
            </w:r>
          </w:p>
        </w:tc>
        <w:tc>
          <w:tcPr>
            <w:tcW w:w="4335" w:type="dxa"/>
            <w:vAlign w:val="center"/>
          </w:tcPr>
          <w:p w14:paraId="778D941D" w14:textId="49C980D6" w:rsidR="00DF4AB1" w:rsidRPr="001C1B85" w:rsidRDefault="002F6244" w:rsidP="00315DA6">
            <w:pPr>
              <w:jc w:val="center"/>
              <w:rPr>
                <w:rFonts w:cs="Arial"/>
                <w:b/>
                <w:lang w:val="cy-GB"/>
              </w:rPr>
            </w:pPr>
            <w:r w:rsidRPr="001C1B85">
              <w:rPr>
                <w:rFonts w:cs="Arial"/>
                <w:b/>
                <w:lang w:val="cy-GB"/>
              </w:rPr>
              <w:t>Meini Prawf Perthnasol</w:t>
            </w:r>
          </w:p>
        </w:tc>
        <w:tc>
          <w:tcPr>
            <w:tcW w:w="1413" w:type="dxa"/>
            <w:vAlign w:val="center"/>
          </w:tcPr>
          <w:p w14:paraId="0D781EFD" w14:textId="0918623C" w:rsidR="00DF4AB1" w:rsidRPr="001C1B85" w:rsidRDefault="002F6244" w:rsidP="00315DA6">
            <w:pPr>
              <w:jc w:val="center"/>
              <w:rPr>
                <w:rFonts w:cs="Arial"/>
                <w:b/>
                <w:lang w:val="cy-GB"/>
              </w:rPr>
            </w:pPr>
            <w:r w:rsidRPr="001C1B85">
              <w:rPr>
                <w:rFonts w:cs="Arial"/>
                <w:b/>
                <w:lang w:val="cy-GB"/>
              </w:rPr>
              <w:t xml:space="preserve">Dull Adnabod </w:t>
            </w:r>
          </w:p>
        </w:tc>
        <w:tc>
          <w:tcPr>
            <w:tcW w:w="723" w:type="dxa"/>
            <w:vAlign w:val="center"/>
          </w:tcPr>
          <w:p w14:paraId="54498C87" w14:textId="278BB005" w:rsidR="00DF4AB1" w:rsidRPr="001C1B85" w:rsidRDefault="002F6244" w:rsidP="00315DA6">
            <w:pPr>
              <w:jc w:val="center"/>
              <w:rPr>
                <w:rFonts w:cs="Arial"/>
                <w:b/>
                <w:lang w:val="cy-GB"/>
              </w:rPr>
            </w:pPr>
            <w:r w:rsidRPr="001C1B85">
              <w:rPr>
                <w:rFonts w:cs="Arial"/>
                <w:b/>
                <w:lang w:val="cy-GB"/>
              </w:rPr>
              <w:t>Safle</w:t>
            </w:r>
          </w:p>
        </w:tc>
      </w:tr>
      <w:tr w:rsidR="00DF4AB1" w:rsidRPr="001C1B85" w14:paraId="1DD21C3C" w14:textId="77777777" w:rsidTr="006074F0">
        <w:trPr>
          <w:trHeight w:val="1139"/>
        </w:trPr>
        <w:tc>
          <w:tcPr>
            <w:tcW w:w="344" w:type="dxa"/>
            <w:vAlign w:val="center"/>
          </w:tcPr>
          <w:p w14:paraId="4CF84344" w14:textId="77777777" w:rsidR="00DF4AB1" w:rsidRPr="001C1B85" w:rsidRDefault="00DF4AB1" w:rsidP="00315DA6">
            <w:pPr>
              <w:jc w:val="center"/>
              <w:rPr>
                <w:rFonts w:cs="Arial"/>
                <w:lang w:val="cy-GB"/>
              </w:rPr>
            </w:pPr>
            <w:r w:rsidRPr="001C1B85">
              <w:rPr>
                <w:rFonts w:cs="Arial"/>
                <w:lang w:val="cy-GB"/>
              </w:rPr>
              <w:t>1</w:t>
            </w:r>
          </w:p>
        </w:tc>
        <w:tc>
          <w:tcPr>
            <w:tcW w:w="2132" w:type="dxa"/>
            <w:vAlign w:val="center"/>
          </w:tcPr>
          <w:p w14:paraId="6B395D45" w14:textId="1EAA2A0A" w:rsidR="00DF4AB1" w:rsidRPr="001C1B85" w:rsidRDefault="00DF4AB1" w:rsidP="00315DA6">
            <w:pPr>
              <w:ind w:left="57"/>
              <w:rPr>
                <w:rFonts w:cs="Arial"/>
                <w:lang w:val="cy-GB"/>
              </w:rPr>
            </w:pPr>
            <w:r w:rsidRPr="001C1B85">
              <w:rPr>
                <w:rFonts w:cs="Arial"/>
                <w:lang w:val="cy-GB"/>
              </w:rPr>
              <w:t>S</w:t>
            </w:r>
            <w:r w:rsidR="00BA2BB0" w:rsidRPr="001C1B85">
              <w:rPr>
                <w:rFonts w:cs="Arial"/>
                <w:lang w:val="cy-GB"/>
              </w:rPr>
              <w:t xml:space="preserve">giliau a Galluoedd </w:t>
            </w:r>
          </w:p>
        </w:tc>
        <w:tc>
          <w:tcPr>
            <w:tcW w:w="752" w:type="dxa"/>
          </w:tcPr>
          <w:p w14:paraId="12BC0A8B" w14:textId="77777777" w:rsidR="00DF4AB1" w:rsidRPr="001C1B85" w:rsidRDefault="00DF4AB1" w:rsidP="00822B7C">
            <w:pPr>
              <w:pStyle w:val="ItemsCriteria"/>
              <w:rPr>
                <w:lang w:val="cy-GB"/>
              </w:rPr>
            </w:pPr>
            <w:r w:rsidRPr="001C1B85">
              <w:rPr>
                <w:lang w:val="cy-GB"/>
              </w:rPr>
              <w:t>1.1</w:t>
            </w:r>
          </w:p>
          <w:p w14:paraId="52ED2E51" w14:textId="77777777" w:rsidR="00822B7C" w:rsidRPr="001C1B85" w:rsidRDefault="00822B7C" w:rsidP="00822B7C">
            <w:pPr>
              <w:pStyle w:val="ItemsCriteria"/>
              <w:rPr>
                <w:lang w:val="cy-GB"/>
              </w:rPr>
            </w:pPr>
          </w:p>
          <w:p w14:paraId="7016BFA0" w14:textId="77777777" w:rsidR="00822B7C" w:rsidRPr="001C1B85" w:rsidRDefault="00822B7C" w:rsidP="00822B7C">
            <w:pPr>
              <w:pStyle w:val="ItemsCriteria"/>
              <w:rPr>
                <w:lang w:val="cy-GB"/>
              </w:rPr>
            </w:pPr>
          </w:p>
          <w:p w14:paraId="33C2540A" w14:textId="77777777" w:rsidR="00822B7C" w:rsidRPr="001C1B85" w:rsidRDefault="00822B7C" w:rsidP="00822B7C">
            <w:pPr>
              <w:pStyle w:val="ItemsCriteria"/>
              <w:rPr>
                <w:lang w:val="cy-GB"/>
              </w:rPr>
            </w:pPr>
            <w:r w:rsidRPr="001C1B85">
              <w:rPr>
                <w:lang w:val="cy-GB"/>
              </w:rPr>
              <w:t>1.2</w:t>
            </w:r>
          </w:p>
          <w:p w14:paraId="411EC14D" w14:textId="77777777" w:rsidR="00822B7C" w:rsidRPr="001C1B85" w:rsidRDefault="00822B7C" w:rsidP="00822B7C">
            <w:pPr>
              <w:pStyle w:val="ItemsCriteria"/>
              <w:rPr>
                <w:lang w:val="cy-GB"/>
              </w:rPr>
            </w:pPr>
          </w:p>
          <w:p w14:paraId="53EA6D41" w14:textId="77777777" w:rsidR="00822B7C" w:rsidRPr="001C1B85" w:rsidRDefault="00822B7C" w:rsidP="00822B7C">
            <w:pPr>
              <w:pStyle w:val="ItemsCriteria"/>
              <w:rPr>
                <w:lang w:val="cy-GB"/>
              </w:rPr>
            </w:pPr>
            <w:r w:rsidRPr="001C1B85">
              <w:rPr>
                <w:lang w:val="cy-GB"/>
              </w:rPr>
              <w:t>1.3</w:t>
            </w:r>
          </w:p>
          <w:p w14:paraId="636E3EFD" w14:textId="77777777" w:rsidR="00822B7C" w:rsidRPr="001C1B85" w:rsidRDefault="00822B7C" w:rsidP="00822B7C">
            <w:pPr>
              <w:pStyle w:val="ItemsCriteria"/>
              <w:rPr>
                <w:lang w:val="cy-GB"/>
              </w:rPr>
            </w:pPr>
          </w:p>
          <w:p w14:paraId="17734ABA" w14:textId="77777777" w:rsidR="00822B7C" w:rsidRPr="001C1B85" w:rsidRDefault="00822B7C" w:rsidP="00822B7C">
            <w:pPr>
              <w:pStyle w:val="ItemsCriteria"/>
              <w:rPr>
                <w:lang w:val="cy-GB"/>
              </w:rPr>
            </w:pPr>
            <w:r w:rsidRPr="001C1B85">
              <w:rPr>
                <w:lang w:val="cy-GB"/>
              </w:rPr>
              <w:t>1.4</w:t>
            </w:r>
          </w:p>
        </w:tc>
        <w:tc>
          <w:tcPr>
            <w:tcW w:w="4335" w:type="dxa"/>
          </w:tcPr>
          <w:p w14:paraId="512BBEFC" w14:textId="592D94B8" w:rsidR="00822B7C" w:rsidRDefault="00BA2BB0" w:rsidP="001C1B85">
            <w:pPr>
              <w:pStyle w:val="BodyCopy"/>
              <w:ind w:left="81" w:firstLine="0"/>
              <w:rPr>
                <w:lang w:val="cy-GB" w:eastAsia="en-GB"/>
              </w:rPr>
            </w:pPr>
            <w:r w:rsidRPr="001C1B85">
              <w:rPr>
                <w:lang w:val="cy-GB" w:eastAsia="en-GB"/>
              </w:rPr>
              <w:t>Ffocws cryf ar y cws</w:t>
            </w:r>
            <w:r w:rsidR="005A2A99">
              <w:rPr>
                <w:lang w:val="cy-GB" w:eastAsia="en-GB"/>
              </w:rPr>
              <w:t>m</w:t>
            </w:r>
            <w:r w:rsidRPr="001C1B85">
              <w:rPr>
                <w:lang w:val="cy-GB" w:eastAsia="en-GB"/>
              </w:rPr>
              <w:t xml:space="preserve">er </w:t>
            </w:r>
            <w:r w:rsidR="001C1B85">
              <w:rPr>
                <w:lang w:val="cy-GB" w:eastAsia="en-GB"/>
              </w:rPr>
              <w:t>a</w:t>
            </w:r>
            <w:r w:rsidR="005A2A99">
              <w:rPr>
                <w:lang w:val="cy-GB" w:eastAsia="en-GB"/>
              </w:rPr>
              <w:t>’n llwyddiannus</w:t>
            </w:r>
            <w:r w:rsidR="001C1B85">
              <w:rPr>
                <w:lang w:val="cy-GB" w:eastAsia="en-GB"/>
              </w:rPr>
              <w:t xml:space="preserve"> wrth ddarparu gwasanaethau</w:t>
            </w:r>
          </w:p>
          <w:p w14:paraId="2DA57127" w14:textId="77777777" w:rsidR="001C1B85" w:rsidRPr="001C1B85" w:rsidRDefault="001C1B85" w:rsidP="001C1B85">
            <w:pPr>
              <w:pStyle w:val="BodyCopy"/>
              <w:ind w:left="81" w:firstLine="0"/>
              <w:rPr>
                <w:lang w:val="cy-GB" w:eastAsia="en-GB"/>
              </w:rPr>
            </w:pPr>
          </w:p>
          <w:p w14:paraId="164AB43F" w14:textId="25DB25AD" w:rsidR="00DF4AB1" w:rsidRPr="001C1B85" w:rsidRDefault="00AF4EBD" w:rsidP="00392243">
            <w:pPr>
              <w:pStyle w:val="BodyCopy"/>
              <w:tabs>
                <w:tab w:val="left" w:pos="3828"/>
              </w:tabs>
              <w:ind w:left="81" w:firstLine="0"/>
              <w:rPr>
                <w:lang w:val="cy-GB" w:eastAsia="en-GB"/>
              </w:rPr>
            </w:pPr>
            <w:r>
              <w:rPr>
                <w:lang w:val="cy-GB" w:eastAsia="en-GB"/>
              </w:rPr>
              <w:t>Trafodwr</w:t>
            </w:r>
            <w:r w:rsidR="00BA2BB0" w:rsidRPr="001C1B85">
              <w:rPr>
                <w:lang w:val="cy-GB" w:eastAsia="en-GB"/>
              </w:rPr>
              <w:t xml:space="preserve"> medrus ar bob lefel</w:t>
            </w:r>
          </w:p>
          <w:p w14:paraId="1531E74E" w14:textId="77777777" w:rsidR="00BA2BB0" w:rsidRPr="001C1B85" w:rsidRDefault="00BA2BB0" w:rsidP="00BA2BB0">
            <w:pPr>
              <w:pStyle w:val="BodyCopy"/>
              <w:ind w:left="0" w:firstLine="0"/>
              <w:rPr>
                <w:lang w:val="cy-GB" w:eastAsia="en-GB"/>
              </w:rPr>
            </w:pPr>
          </w:p>
          <w:p w14:paraId="32CEFE01" w14:textId="0FD87466" w:rsidR="00DF4AB1" w:rsidRPr="001C1B85" w:rsidRDefault="00BA2BB0" w:rsidP="00392243">
            <w:pPr>
              <w:pStyle w:val="BodyCopy"/>
              <w:ind w:left="81" w:firstLine="0"/>
              <w:rPr>
                <w:lang w:val="cy-GB" w:eastAsia="en-GB"/>
              </w:rPr>
            </w:pPr>
            <w:r w:rsidRPr="001C1B85">
              <w:rPr>
                <w:lang w:val="cy-GB" w:eastAsia="en-GB"/>
              </w:rPr>
              <w:t xml:space="preserve">Lefel uchel o broffesiynoldeb ac ymrwymiad </w:t>
            </w:r>
          </w:p>
          <w:p w14:paraId="49F34228" w14:textId="77777777" w:rsidR="00822B7C" w:rsidRPr="001C1B85" w:rsidRDefault="00822B7C" w:rsidP="00392243">
            <w:pPr>
              <w:pStyle w:val="BodyCopy"/>
              <w:ind w:left="81" w:firstLine="0"/>
              <w:rPr>
                <w:lang w:val="cy-GB" w:eastAsia="en-GB"/>
              </w:rPr>
            </w:pPr>
          </w:p>
          <w:p w14:paraId="143DD18D" w14:textId="31944EB6" w:rsidR="00DF4AB1" w:rsidRPr="001C1B85" w:rsidRDefault="007B7659" w:rsidP="00392243">
            <w:pPr>
              <w:pStyle w:val="BodyCopy"/>
              <w:ind w:left="81" w:firstLine="0"/>
              <w:rPr>
                <w:lang w:val="cy-GB" w:eastAsia="en-GB"/>
              </w:rPr>
            </w:pPr>
            <w:r>
              <w:rPr>
                <w:lang w:val="cy-GB" w:eastAsia="en-GB"/>
              </w:rPr>
              <w:t>Gallu defnyddio TG</w:t>
            </w:r>
          </w:p>
          <w:p w14:paraId="229CB99C" w14:textId="77777777" w:rsidR="00DF4AB1" w:rsidRPr="001C1B85" w:rsidRDefault="00DF4AB1" w:rsidP="00392243">
            <w:pPr>
              <w:pStyle w:val="BodyCopy"/>
              <w:ind w:left="81" w:firstLine="0"/>
              <w:rPr>
                <w:lang w:val="cy-GB"/>
              </w:rPr>
            </w:pPr>
          </w:p>
        </w:tc>
        <w:tc>
          <w:tcPr>
            <w:tcW w:w="1413" w:type="dxa"/>
          </w:tcPr>
          <w:p w14:paraId="71894FAA" w14:textId="77777777" w:rsidR="00DF4AB1" w:rsidRPr="001C1B85" w:rsidRDefault="00DF4AB1" w:rsidP="00822B7C">
            <w:pPr>
              <w:pStyle w:val="ItemsCriteria"/>
              <w:rPr>
                <w:lang w:val="cy-GB"/>
              </w:rPr>
            </w:pPr>
            <w:r w:rsidRPr="001C1B85">
              <w:rPr>
                <w:lang w:val="cy-GB"/>
              </w:rPr>
              <w:t>A</w:t>
            </w:r>
            <w:r w:rsidR="00822B7C" w:rsidRPr="001C1B85">
              <w:rPr>
                <w:lang w:val="cy-GB"/>
              </w:rPr>
              <w:t>/</w:t>
            </w:r>
            <w:r w:rsidRPr="001C1B85">
              <w:rPr>
                <w:lang w:val="cy-GB"/>
              </w:rPr>
              <w:t>I</w:t>
            </w:r>
          </w:p>
          <w:p w14:paraId="3BC21D3A" w14:textId="77777777" w:rsidR="00822B7C" w:rsidRPr="001C1B85" w:rsidRDefault="00822B7C" w:rsidP="00822B7C">
            <w:pPr>
              <w:pStyle w:val="ItemsCriteria"/>
              <w:rPr>
                <w:lang w:val="cy-GB"/>
              </w:rPr>
            </w:pPr>
          </w:p>
          <w:p w14:paraId="20E80646" w14:textId="77777777" w:rsidR="00822B7C" w:rsidRPr="001C1B85" w:rsidRDefault="00822B7C" w:rsidP="00822B7C">
            <w:pPr>
              <w:pStyle w:val="ItemsCriteria"/>
              <w:rPr>
                <w:lang w:val="cy-GB"/>
              </w:rPr>
            </w:pPr>
          </w:p>
          <w:p w14:paraId="00457ADC" w14:textId="77777777" w:rsidR="00DF4AB1" w:rsidRPr="001C1B85" w:rsidRDefault="00DF4AB1" w:rsidP="00822B7C">
            <w:pPr>
              <w:pStyle w:val="ItemsCriteria"/>
              <w:rPr>
                <w:lang w:val="cy-GB"/>
              </w:rPr>
            </w:pPr>
            <w:r w:rsidRPr="001C1B85">
              <w:rPr>
                <w:lang w:val="cy-GB"/>
              </w:rPr>
              <w:t>A</w:t>
            </w:r>
            <w:r w:rsidR="00822B7C" w:rsidRPr="001C1B85">
              <w:rPr>
                <w:lang w:val="cy-GB"/>
              </w:rPr>
              <w:t>/</w:t>
            </w:r>
            <w:r w:rsidRPr="001C1B85">
              <w:rPr>
                <w:lang w:val="cy-GB"/>
              </w:rPr>
              <w:t>I</w:t>
            </w:r>
          </w:p>
          <w:p w14:paraId="0486EBB8" w14:textId="77777777" w:rsidR="00822B7C" w:rsidRPr="001C1B85" w:rsidRDefault="00822B7C" w:rsidP="00822B7C">
            <w:pPr>
              <w:pStyle w:val="ItemsCriteria"/>
              <w:rPr>
                <w:lang w:val="cy-GB"/>
              </w:rPr>
            </w:pPr>
          </w:p>
          <w:p w14:paraId="470DA240" w14:textId="77777777" w:rsidR="00DF4AB1" w:rsidRPr="001C1B85" w:rsidRDefault="00DF4AB1" w:rsidP="00822B7C">
            <w:pPr>
              <w:pStyle w:val="ItemsCriteria"/>
              <w:rPr>
                <w:lang w:val="cy-GB"/>
              </w:rPr>
            </w:pPr>
            <w:r w:rsidRPr="001C1B85">
              <w:rPr>
                <w:lang w:val="cy-GB"/>
              </w:rPr>
              <w:t>A</w:t>
            </w:r>
            <w:r w:rsidR="00822B7C" w:rsidRPr="001C1B85">
              <w:rPr>
                <w:lang w:val="cy-GB"/>
              </w:rPr>
              <w:t>/</w:t>
            </w:r>
            <w:r w:rsidRPr="001C1B85">
              <w:rPr>
                <w:lang w:val="cy-GB"/>
              </w:rPr>
              <w:t>I</w:t>
            </w:r>
          </w:p>
          <w:p w14:paraId="71164022" w14:textId="77777777" w:rsidR="00822B7C" w:rsidRPr="001C1B85" w:rsidRDefault="00822B7C" w:rsidP="00822B7C">
            <w:pPr>
              <w:pStyle w:val="ItemsCriteria"/>
              <w:rPr>
                <w:lang w:val="cy-GB"/>
              </w:rPr>
            </w:pPr>
          </w:p>
          <w:p w14:paraId="7DA74BF6" w14:textId="77777777" w:rsidR="00DF4AB1" w:rsidRPr="001C1B85" w:rsidRDefault="00DF4AB1" w:rsidP="00822B7C">
            <w:pPr>
              <w:pStyle w:val="ItemsCriteria"/>
              <w:rPr>
                <w:lang w:val="cy-GB"/>
              </w:rPr>
            </w:pPr>
            <w:r w:rsidRPr="001C1B85">
              <w:rPr>
                <w:lang w:val="cy-GB"/>
              </w:rPr>
              <w:t>A</w:t>
            </w:r>
            <w:r w:rsidR="00822B7C" w:rsidRPr="001C1B85">
              <w:rPr>
                <w:lang w:val="cy-GB"/>
              </w:rPr>
              <w:t>/</w:t>
            </w:r>
            <w:r w:rsidRPr="001C1B85">
              <w:rPr>
                <w:lang w:val="cy-GB"/>
              </w:rPr>
              <w:t>I</w:t>
            </w:r>
          </w:p>
        </w:tc>
        <w:tc>
          <w:tcPr>
            <w:tcW w:w="723" w:type="dxa"/>
          </w:tcPr>
          <w:p w14:paraId="161A2710" w14:textId="77777777" w:rsidR="00DF4AB1" w:rsidRPr="001C1B85" w:rsidRDefault="00DF4AB1" w:rsidP="00822B7C">
            <w:pPr>
              <w:pStyle w:val="ItemsCriteria"/>
              <w:rPr>
                <w:lang w:val="cy-GB"/>
              </w:rPr>
            </w:pPr>
            <w:r w:rsidRPr="001C1B85">
              <w:rPr>
                <w:lang w:val="cy-GB"/>
              </w:rPr>
              <w:t>E</w:t>
            </w:r>
          </w:p>
          <w:p w14:paraId="04594CAF" w14:textId="77777777" w:rsidR="00822B7C" w:rsidRPr="001C1B85" w:rsidRDefault="00822B7C" w:rsidP="00822B7C">
            <w:pPr>
              <w:pStyle w:val="ItemsCriteria"/>
              <w:rPr>
                <w:lang w:val="cy-GB"/>
              </w:rPr>
            </w:pPr>
          </w:p>
          <w:p w14:paraId="70DF8E11" w14:textId="77777777" w:rsidR="00822B7C" w:rsidRPr="001C1B85" w:rsidRDefault="00822B7C" w:rsidP="00822B7C">
            <w:pPr>
              <w:pStyle w:val="ItemsCriteria"/>
              <w:rPr>
                <w:lang w:val="cy-GB"/>
              </w:rPr>
            </w:pPr>
          </w:p>
          <w:p w14:paraId="4B5A20BB" w14:textId="77777777" w:rsidR="00DF4AB1" w:rsidRPr="001C1B85" w:rsidRDefault="00DF4AB1" w:rsidP="00822B7C">
            <w:pPr>
              <w:pStyle w:val="ItemsCriteria"/>
              <w:rPr>
                <w:lang w:val="cy-GB"/>
              </w:rPr>
            </w:pPr>
            <w:r w:rsidRPr="001C1B85">
              <w:rPr>
                <w:lang w:val="cy-GB"/>
              </w:rPr>
              <w:t>E</w:t>
            </w:r>
          </w:p>
          <w:p w14:paraId="5BA677D4" w14:textId="77777777" w:rsidR="00822B7C" w:rsidRPr="001C1B85" w:rsidRDefault="00822B7C" w:rsidP="00822B7C">
            <w:pPr>
              <w:pStyle w:val="ItemsCriteria"/>
              <w:rPr>
                <w:lang w:val="cy-GB"/>
              </w:rPr>
            </w:pPr>
          </w:p>
          <w:p w14:paraId="1C4FEE50" w14:textId="77777777" w:rsidR="00DF4AB1" w:rsidRPr="001C1B85" w:rsidRDefault="00DF4AB1" w:rsidP="00822B7C">
            <w:pPr>
              <w:pStyle w:val="ItemsCriteria"/>
              <w:rPr>
                <w:lang w:val="cy-GB"/>
              </w:rPr>
            </w:pPr>
            <w:r w:rsidRPr="001C1B85">
              <w:rPr>
                <w:lang w:val="cy-GB"/>
              </w:rPr>
              <w:t>E</w:t>
            </w:r>
          </w:p>
          <w:p w14:paraId="417634ED" w14:textId="77777777" w:rsidR="00822B7C" w:rsidRPr="001C1B85" w:rsidRDefault="00822B7C" w:rsidP="00822B7C">
            <w:pPr>
              <w:pStyle w:val="ItemsCriteria"/>
              <w:rPr>
                <w:lang w:val="cy-GB"/>
              </w:rPr>
            </w:pPr>
          </w:p>
          <w:p w14:paraId="6ED934F9" w14:textId="77777777" w:rsidR="00DF4AB1" w:rsidRPr="001C1B85" w:rsidRDefault="00DF4AB1" w:rsidP="00822B7C">
            <w:pPr>
              <w:pStyle w:val="ItemsCriteria"/>
              <w:rPr>
                <w:lang w:val="cy-GB"/>
              </w:rPr>
            </w:pPr>
            <w:r w:rsidRPr="001C1B85">
              <w:rPr>
                <w:lang w:val="cy-GB"/>
              </w:rPr>
              <w:t>E</w:t>
            </w:r>
          </w:p>
        </w:tc>
      </w:tr>
      <w:tr w:rsidR="00822B7C" w:rsidRPr="001C1B85" w14:paraId="68492C4E" w14:textId="77777777" w:rsidTr="006074F0">
        <w:trPr>
          <w:trHeight w:val="1139"/>
        </w:trPr>
        <w:tc>
          <w:tcPr>
            <w:tcW w:w="344" w:type="dxa"/>
            <w:vAlign w:val="center"/>
          </w:tcPr>
          <w:p w14:paraId="2091F34E" w14:textId="77777777" w:rsidR="00822B7C" w:rsidRPr="001C1B85" w:rsidRDefault="00392243" w:rsidP="00315DA6">
            <w:pPr>
              <w:jc w:val="center"/>
              <w:rPr>
                <w:rFonts w:cs="Arial"/>
                <w:lang w:val="cy-GB"/>
              </w:rPr>
            </w:pPr>
            <w:r w:rsidRPr="001C1B85">
              <w:rPr>
                <w:rFonts w:cs="Arial"/>
                <w:lang w:val="cy-GB"/>
              </w:rPr>
              <w:t>2</w:t>
            </w:r>
          </w:p>
        </w:tc>
        <w:tc>
          <w:tcPr>
            <w:tcW w:w="2132" w:type="dxa"/>
            <w:vAlign w:val="center"/>
          </w:tcPr>
          <w:p w14:paraId="1A2FB215" w14:textId="5B961090" w:rsidR="00822B7C" w:rsidRPr="001C1B85" w:rsidRDefault="00BA2BB0" w:rsidP="00315DA6">
            <w:pPr>
              <w:ind w:left="57"/>
              <w:rPr>
                <w:rFonts w:cs="Arial"/>
                <w:lang w:val="cy-GB"/>
              </w:rPr>
            </w:pPr>
            <w:r w:rsidRPr="001C1B85">
              <w:rPr>
                <w:rFonts w:cs="Arial"/>
                <w:lang w:val="cy-GB"/>
              </w:rPr>
              <w:t xml:space="preserve">Addysg a Hyfforddiant </w:t>
            </w:r>
          </w:p>
        </w:tc>
        <w:tc>
          <w:tcPr>
            <w:tcW w:w="752" w:type="dxa"/>
          </w:tcPr>
          <w:p w14:paraId="32CF92B1" w14:textId="77777777" w:rsidR="00822B7C" w:rsidRPr="001C1B85" w:rsidRDefault="00392243" w:rsidP="00822B7C">
            <w:pPr>
              <w:pStyle w:val="ItemsCriteria"/>
              <w:rPr>
                <w:lang w:val="cy-GB"/>
              </w:rPr>
            </w:pPr>
            <w:r w:rsidRPr="001C1B85">
              <w:rPr>
                <w:lang w:val="cy-GB"/>
              </w:rPr>
              <w:t>2</w:t>
            </w:r>
            <w:r w:rsidR="00822B7C" w:rsidRPr="001C1B85">
              <w:rPr>
                <w:lang w:val="cy-GB"/>
              </w:rPr>
              <w:t>.1</w:t>
            </w:r>
          </w:p>
          <w:p w14:paraId="603B5994" w14:textId="77777777" w:rsidR="00392243" w:rsidRPr="001C1B85" w:rsidRDefault="00392243" w:rsidP="00822B7C">
            <w:pPr>
              <w:pStyle w:val="ItemsCriteria"/>
              <w:rPr>
                <w:lang w:val="cy-GB"/>
              </w:rPr>
            </w:pPr>
          </w:p>
          <w:p w14:paraId="5FE87554" w14:textId="77777777" w:rsidR="00392243" w:rsidRPr="001C1B85" w:rsidRDefault="00392243" w:rsidP="00822B7C">
            <w:pPr>
              <w:pStyle w:val="ItemsCriteria"/>
              <w:rPr>
                <w:lang w:val="cy-GB"/>
              </w:rPr>
            </w:pPr>
            <w:r w:rsidRPr="001C1B85">
              <w:rPr>
                <w:lang w:val="cy-GB"/>
              </w:rPr>
              <w:t>2.2</w:t>
            </w:r>
          </w:p>
        </w:tc>
        <w:tc>
          <w:tcPr>
            <w:tcW w:w="4335" w:type="dxa"/>
          </w:tcPr>
          <w:p w14:paraId="7EB4D307" w14:textId="77777777" w:rsidR="00BA2BB0" w:rsidRPr="001C1B85" w:rsidRDefault="00BA2BB0" w:rsidP="00392243">
            <w:pPr>
              <w:pStyle w:val="ListParagraph"/>
              <w:ind w:left="81"/>
              <w:jc w:val="both"/>
              <w:rPr>
                <w:rFonts w:cs="Arial"/>
                <w:sz w:val="22"/>
                <w:szCs w:val="22"/>
                <w:lang w:val="cy-GB" w:eastAsia="en-GB"/>
              </w:rPr>
            </w:pPr>
            <w:r w:rsidRPr="001C1B85">
              <w:rPr>
                <w:rFonts w:cs="Arial"/>
                <w:sz w:val="22"/>
                <w:szCs w:val="22"/>
                <w:lang w:val="cy-GB" w:eastAsia="en-GB"/>
              </w:rPr>
              <w:t>Gradd Baglor</w:t>
            </w:r>
          </w:p>
          <w:p w14:paraId="6A685F30" w14:textId="77777777" w:rsidR="00BA2BB0" w:rsidRPr="001C1B85" w:rsidRDefault="00BA2BB0" w:rsidP="00392243">
            <w:pPr>
              <w:pStyle w:val="ListParagraph"/>
              <w:ind w:left="81"/>
              <w:jc w:val="both"/>
              <w:rPr>
                <w:rFonts w:cs="Arial"/>
                <w:sz w:val="22"/>
                <w:szCs w:val="22"/>
                <w:lang w:val="cy-GB" w:eastAsia="en-GB"/>
              </w:rPr>
            </w:pPr>
          </w:p>
          <w:p w14:paraId="750D317D" w14:textId="7A109D1D" w:rsidR="00822B7C" w:rsidRPr="001C1B85" w:rsidRDefault="00BA2BB0" w:rsidP="00392243">
            <w:pPr>
              <w:pStyle w:val="ListParagraph"/>
              <w:ind w:left="81"/>
              <w:jc w:val="both"/>
              <w:rPr>
                <w:rFonts w:cs="Arial"/>
                <w:b/>
                <w:sz w:val="22"/>
                <w:szCs w:val="22"/>
                <w:lang w:val="cy-GB" w:eastAsia="en-GB"/>
              </w:rPr>
            </w:pPr>
            <w:r w:rsidRPr="001C1B85">
              <w:rPr>
                <w:rFonts w:cs="Arial"/>
                <w:sz w:val="22"/>
                <w:szCs w:val="22"/>
                <w:lang w:val="cy-GB" w:eastAsia="en-GB"/>
              </w:rPr>
              <w:t xml:space="preserve">Cymhwyster ôl-radd </w:t>
            </w:r>
          </w:p>
        </w:tc>
        <w:tc>
          <w:tcPr>
            <w:tcW w:w="1413" w:type="dxa"/>
          </w:tcPr>
          <w:p w14:paraId="1630859E" w14:textId="77777777" w:rsidR="00822B7C" w:rsidRPr="001C1B85" w:rsidRDefault="00822B7C" w:rsidP="00822B7C">
            <w:pPr>
              <w:pStyle w:val="ItemsCriteria"/>
              <w:rPr>
                <w:lang w:val="cy-GB"/>
              </w:rPr>
            </w:pPr>
            <w:r w:rsidRPr="001C1B85">
              <w:rPr>
                <w:lang w:val="cy-GB"/>
              </w:rPr>
              <w:t>A</w:t>
            </w:r>
            <w:r w:rsidR="00E81A45" w:rsidRPr="001C1B85">
              <w:rPr>
                <w:lang w:val="cy-GB"/>
              </w:rPr>
              <w:t>/</w:t>
            </w:r>
            <w:r w:rsidRPr="001C1B85">
              <w:rPr>
                <w:lang w:val="cy-GB"/>
              </w:rPr>
              <w:t>C</w:t>
            </w:r>
          </w:p>
          <w:p w14:paraId="5E82C5F4" w14:textId="77777777" w:rsidR="00392243" w:rsidRPr="001C1B85" w:rsidRDefault="00392243" w:rsidP="00822B7C">
            <w:pPr>
              <w:pStyle w:val="ItemsCriteria"/>
              <w:rPr>
                <w:lang w:val="cy-GB"/>
              </w:rPr>
            </w:pPr>
          </w:p>
          <w:p w14:paraId="59F10D63" w14:textId="77777777" w:rsidR="00822B7C" w:rsidRPr="001C1B85" w:rsidRDefault="00822B7C" w:rsidP="00822B7C">
            <w:pPr>
              <w:pStyle w:val="ItemsCriteria"/>
              <w:rPr>
                <w:lang w:val="cy-GB"/>
              </w:rPr>
            </w:pPr>
            <w:r w:rsidRPr="001C1B85">
              <w:rPr>
                <w:lang w:val="cy-GB"/>
              </w:rPr>
              <w:t>A</w:t>
            </w:r>
            <w:r w:rsidR="00E81A45" w:rsidRPr="001C1B85">
              <w:rPr>
                <w:lang w:val="cy-GB"/>
              </w:rPr>
              <w:t>/</w:t>
            </w:r>
            <w:r w:rsidRPr="001C1B85">
              <w:rPr>
                <w:lang w:val="cy-GB"/>
              </w:rPr>
              <w:t>C</w:t>
            </w:r>
          </w:p>
        </w:tc>
        <w:tc>
          <w:tcPr>
            <w:tcW w:w="723" w:type="dxa"/>
          </w:tcPr>
          <w:p w14:paraId="0F9B7073" w14:textId="77777777" w:rsidR="00822B7C" w:rsidRPr="001C1B85" w:rsidRDefault="00822B7C" w:rsidP="00822B7C">
            <w:pPr>
              <w:pStyle w:val="ItemsCriteria"/>
              <w:rPr>
                <w:lang w:val="cy-GB"/>
              </w:rPr>
            </w:pPr>
            <w:r w:rsidRPr="001C1B85">
              <w:rPr>
                <w:lang w:val="cy-GB"/>
              </w:rPr>
              <w:t>E</w:t>
            </w:r>
          </w:p>
          <w:p w14:paraId="5935AB51" w14:textId="77777777" w:rsidR="00392243" w:rsidRPr="001C1B85" w:rsidRDefault="00392243" w:rsidP="00822B7C">
            <w:pPr>
              <w:pStyle w:val="ItemsCriteria"/>
              <w:rPr>
                <w:lang w:val="cy-GB"/>
              </w:rPr>
            </w:pPr>
          </w:p>
          <w:p w14:paraId="7AFA1D76" w14:textId="77777777" w:rsidR="00822B7C" w:rsidRPr="001C1B85" w:rsidRDefault="00822B7C" w:rsidP="00822B7C">
            <w:pPr>
              <w:pStyle w:val="ItemsCriteria"/>
              <w:rPr>
                <w:lang w:val="cy-GB"/>
              </w:rPr>
            </w:pPr>
            <w:r w:rsidRPr="001C1B85">
              <w:rPr>
                <w:lang w:val="cy-GB"/>
              </w:rPr>
              <w:t>D</w:t>
            </w:r>
          </w:p>
        </w:tc>
      </w:tr>
      <w:tr w:rsidR="00822B7C" w:rsidRPr="001C1B85" w14:paraId="4E19AA6C" w14:textId="77777777" w:rsidTr="006074F0">
        <w:trPr>
          <w:trHeight w:val="1139"/>
        </w:trPr>
        <w:tc>
          <w:tcPr>
            <w:tcW w:w="344" w:type="dxa"/>
            <w:vAlign w:val="center"/>
          </w:tcPr>
          <w:p w14:paraId="5A3590AA" w14:textId="77777777" w:rsidR="00822B7C" w:rsidRPr="001C1B85" w:rsidRDefault="00E81A45" w:rsidP="00315DA6">
            <w:pPr>
              <w:jc w:val="center"/>
              <w:rPr>
                <w:rFonts w:cs="Arial"/>
                <w:lang w:val="cy-GB"/>
              </w:rPr>
            </w:pPr>
            <w:r w:rsidRPr="001C1B85">
              <w:rPr>
                <w:rFonts w:cs="Arial"/>
                <w:lang w:val="cy-GB"/>
              </w:rPr>
              <w:t>3</w:t>
            </w:r>
          </w:p>
        </w:tc>
        <w:tc>
          <w:tcPr>
            <w:tcW w:w="2132" w:type="dxa"/>
            <w:vAlign w:val="center"/>
          </w:tcPr>
          <w:p w14:paraId="53FBABEA" w14:textId="1B7E7970" w:rsidR="00822B7C" w:rsidRPr="001C1B85" w:rsidRDefault="00BA2BB0" w:rsidP="00315DA6">
            <w:pPr>
              <w:ind w:left="57"/>
              <w:rPr>
                <w:rFonts w:cs="Arial"/>
                <w:lang w:val="cy-GB"/>
              </w:rPr>
            </w:pPr>
            <w:r w:rsidRPr="001C1B85">
              <w:rPr>
                <w:rFonts w:cs="Arial"/>
                <w:lang w:val="cy-GB"/>
              </w:rPr>
              <w:t xml:space="preserve">Profiad Perthnasol </w:t>
            </w:r>
          </w:p>
        </w:tc>
        <w:tc>
          <w:tcPr>
            <w:tcW w:w="752" w:type="dxa"/>
          </w:tcPr>
          <w:p w14:paraId="78FF07E5" w14:textId="77777777" w:rsidR="00822B7C" w:rsidRPr="001C1B85" w:rsidRDefault="00392243" w:rsidP="00822B7C">
            <w:pPr>
              <w:pStyle w:val="ItemsCriteria"/>
              <w:rPr>
                <w:lang w:val="cy-GB"/>
              </w:rPr>
            </w:pPr>
            <w:r w:rsidRPr="001C1B85">
              <w:rPr>
                <w:lang w:val="cy-GB"/>
              </w:rPr>
              <w:t>3</w:t>
            </w:r>
            <w:r w:rsidR="00822B7C" w:rsidRPr="001C1B85">
              <w:rPr>
                <w:lang w:val="cy-GB"/>
              </w:rPr>
              <w:t>.1</w:t>
            </w:r>
          </w:p>
          <w:p w14:paraId="66F4CFA4" w14:textId="0C63622F" w:rsidR="00E81A45" w:rsidRPr="001C1B85" w:rsidRDefault="00E81A45" w:rsidP="00AD681E">
            <w:pPr>
              <w:pStyle w:val="ItemsCriteria"/>
              <w:jc w:val="left"/>
              <w:rPr>
                <w:lang w:val="cy-GB"/>
              </w:rPr>
            </w:pPr>
          </w:p>
          <w:p w14:paraId="58CEA823" w14:textId="77777777" w:rsidR="00E81A45" w:rsidRPr="001C1B85" w:rsidRDefault="00E81A45" w:rsidP="00822B7C">
            <w:pPr>
              <w:pStyle w:val="ItemsCriteria"/>
              <w:rPr>
                <w:lang w:val="cy-GB"/>
              </w:rPr>
            </w:pPr>
          </w:p>
          <w:p w14:paraId="0B15243B" w14:textId="77777777" w:rsidR="00E81A45" w:rsidRPr="001C1B85" w:rsidRDefault="00E81A45" w:rsidP="00822B7C">
            <w:pPr>
              <w:pStyle w:val="ItemsCriteria"/>
              <w:rPr>
                <w:lang w:val="cy-GB"/>
              </w:rPr>
            </w:pPr>
            <w:r w:rsidRPr="001C1B85">
              <w:rPr>
                <w:lang w:val="cy-GB"/>
              </w:rPr>
              <w:t>3.2</w:t>
            </w:r>
          </w:p>
          <w:p w14:paraId="451B92EC" w14:textId="2DA63905" w:rsidR="00E81A45" w:rsidRPr="001C1B85" w:rsidRDefault="00E81A45" w:rsidP="00822B7C">
            <w:pPr>
              <w:pStyle w:val="ItemsCriteria"/>
              <w:rPr>
                <w:lang w:val="cy-GB"/>
              </w:rPr>
            </w:pPr>
          </w:p>
          <w:p w14:paraId="5CE64BE2" w14:textId="77777777" w:rsidR="00AD681E" w:rsidRPr="001C1B85" w:rsidRDefault="00AD681E" w:rsidP="00822B7C">
            <w:pPr>
              <w:pStyle w:val="ItemsCriteria"/>
              <w:rPr>
                <w:lang w:val="cy-GB"/>
              </w:rPr>
            </w:pPr>
          </w:p>
          <w:p w14:paraId="4DE03702" w14:textId="77777777" w:rsidR="00E81A45" w:rsidRPr="001C1B85" w:rsidRDefault="00E81A45" w:rsidP="00822B7C">
            <w:pPr>
              <w:pStyle w:val="ItemsCriteria"/>
              <w:rPr>
                <w:lang w:val="cy-GB"/>
              </w:rPr>
            </w:pPr>
            <w:r w:rsidRPr="001C1B85">
              <w:rPr>
                <w:lang w:val="cy-GB"/>
              </w:rPr>
              <w:t>3.3</w:t>
            </w:r>
          </w:p>
          <w:p w14:paraId="0C155DAF" w14:textId="2444404F" w:rsidR="00E81A45" w:rsidRPr="001C1B85" w:rsidRDefault="00E81A45" w:rsidP="0036015C">
            <w:pPr>
              <w:pStyle w:val="ItemsCriteria"/>
              <w:jc w:val="left"/>
              <w:rPr>
                <w:lang w:val="cy-GB"/>
              </w:rPr>
            </w:pPr>
          </w:p>
        </w:tc>
        <w:tc>
          <w:tcPr>
            <w:tcW w:w="4335" w:type="dxa"/>
          </w:tcPr>
          <w:p w14:paraId="1BE3A19A" w14:textId="0FB7BD94" w:rsidR="00BA2BB0" w:rsidRPr="001C1B85" w:rsidRDefault="00BA2BB0" w:rsidP="00AD681E">
            <w:pPr>
              <w:pStyle w:val="ListParagraph"/>
              <w:ind w:left="81"/>
              <w:jc w:val="both"/>
              <w:rPr>
                <w:rFonts w:cs="Arial"/>
                <w:sz w:val="22"/>
                <w:szCs w:val="22"/>
                <w:lang w:val="cy-GB" w:eastAsia="en-GB"/>
              </w:rPr>
            </w:pPr>
            <w:r w:rsidRPr="001C1B85">
              <w:rPr>
                <w:rFonts w:cs="Arial"/>
                <w:sz w:val="22"/>
                <w:szCs w:val="22"/>
                <w:lang w:val="cy-GB" w:eastAsia="en-GB"/>
              </w:rPr>
              <w:t>Profiad o recri</w:t>
            </w:r>
            <w:r w:rsidR="005A2A99">
              <w:rPr>
                <w:rFonts w:cs="Arial"/>
                <w:sz w:val="22"/>
                <w:szCs w:val="22"/>
                <w:lang w:val="cy-GB" w:eastAsia="en-GB"/>
              </w:rPr>
              <w:t>w</w:t>
            </w:r>
            <w:r w:rsidRPr="001C1B85">
              <w:rPr>
                <w:rFonts w:cs="Arial"/>
                <w:sz w:val="22"/>
                <w:szCs w:val="22"/>
                <w:lang w:val="cy-GB" w:eastAsia="en-GB"/>
              </w:rPr>
              <w:t>tio a derbyn myfyrwyr rhyng</w:t>
            </w:r>
            <w:r w:rsidR="005A2A99">
              <w:rPr>
                <w:rFonts w:cs="Arial"/>
                <w:sz w:val="22"/>
                <w:szCs w:val="22"/>
                <w:lang w:val="cy-GB" w:eastAsia="en-GB"/>
              </w:rPr>
              <w:t>wl</w:t>
            </w:r>
            <w:r w:rsidRPr="001C1B85">
              <w:rPr>
                <w:rFonts w:cs="Arial"/>
                <w:sz w:val="22"/>
                <w:szCs w:val="22"/>
                <w:lang w:val="cy-GB" w:eastAsia="en-GB"/>
              </w:rPr>
              <w:t xml:space="preserve">adol </w:t>
            </w:r>
          </w:p>
          <w:p w14:paraId="292C903D" w14:textId="2EE18F1F" w:rsidR="00AD681E" w:rsidRPr="001C1B85" w:rsidRDefault="00AD681E" w:rsidP="00E81A45">
            <w:pPr>
              <w:pStyle w:val="ListParagraph"/>
              <w:ind w:left="81"/>
              <w:jc w:val="both"/>
              <w:rPr>
                <w:rFonts w:cs="Arial"/>
                <w:sz w:val="22"/>
                <w:szCs w:val="22"/>
                <w:lang w:val="cy-GB" w:eastAsia="en-GB"/>
              </w:rPr>
            </w:pPr>
          </w:p>
          <w:p w14:paraId="1E3C54E2" w14:textId="6145498A" w:rsidR="00BA2BB0" w:rsidRPr="001C1B85" w:rsidRDefault="00BA2BB0" w:rsidP="00E81A45">
            <w:pPr>
              <w:pStyle w:val="ListParagraph"/>
              <w:ind w:left="81"/>
              <w:jc w:val="both"/>
              <w:rPr>
                <w:rFonts w:cs="Arial"/>
                <w:sz w:val="22"/>
                <w:szCs w:val="22"/>
                <w:lang w:val="cy-GB" w:eastAsia="en-GB"/>
              </w:rPr>
            </w:pPr>
            <w:r w:rsidRPr="001C1B85">
              <w:rPr>
                <w:rFonts w:cs="Arial"/>
                <w:sz w:val="22"/>
                <w:szCs w:val="22"/>
                <w:lang w:val="cy-GB" w:eastAsia="en-GB"/>
              </w:rPr>
              <w:t xml:space="preserve">Profiad o reoli gofynion Haen 4 </w:t>
            </w:r>
          </w:p>
          <w:p w14:paraId="18E27302" w14:textId="3A232660" w:rsidR="00E81A45" w:rsidRPr="001C1B85" w:rsidRDefault="00E81A45" w:rsidP="00E81A45">
            <w:pPr>
              <w:pStyle w:val="ListParagraph"/>
              <w:ind w:left="81"/>
              <w:jc w:val="both"/>
              <w:rPr>
                <w:rFonts w:cs="Arial"/>
                <w:sz w:val="22"/>
                <w:szCs w:val="22"/>
                <w:lang w:val="cy-GB" w:eastAsia="en-GB"/>
              </w:rPr>
            </w:pPr>
          </w:p>
          <w:p w14:paraId="7183F249" w14:textId="6DF2CA4F" w:rsidR="00BA2BB0" w:rsidRPr="001C1B85" w:rsidRDefault="00BA2BB0" w:rsidP="00E81A45">
            <w:pPr>
              <w:pStyle w:val="ListParagraph"/>
              <w:ind w:left="81"/>
              <w:jc w:val="both"/>
              <w:rPr>
                <w:rFonts w:cs="Arial"/>
                <w:sz w:val="22"/>
                <w:szCs w:val="22"/>
                <w:lang w:val="cy-GB" w:eastAsia="en-GB"/>
              </w:rPr>
            </w:pPr>
          </w:p>
          <w:p w14:paraId="16483934" w14:textId="49611AF7" w:rsidR="00BA2BB0" w:rsidRPr="001C1B85" w:rsidRDefault="00BA2BB0" w:rsidP="00E81A45">
            <w:pPr>
              <w:pStyle w:val="ListParagraph"/>
              <w:ind w:left="81"/>
              <w:jc w:val="both"/>
              <w:rPr>
                <w:rFonts w:cs="Arial"/>
                <w:sz w:val="22"/>
                <w:szCs w:val="22"/>
                <w:lang w:val="cy-GB" w:eastAsia="en-GB"/>
              </w:rPr>
            </w:pPr>
            <w:r w:rsidRPr="001C1B85">
              <w:rPr>
                <w:rFonts w:cs="Arial"/>
                <w:sz w:val="22"/>
                <w:szCs w:val="22"/>
                <w:lang w:val="cy-GB" w:eastAsia="en-GB"/>
              </w:rPr>
              <w:t xml:space="preserve">Profiad o reoli meintiol ar gyfer marchnata </w:t>
            </w:r>
          </w:p>
          <w:p w14:paraId="63EB1744" w14:textId="2D54435C" w:rsidR="00822B7C" w:rsidRPr="001C1B85" w:rsidRDefault="00822B7C" w:rsidP="00BA2BB0">
            <w:pPr>
              <w:jc w:val="both"/>
              <w:rPr>
                <w:rFonts w:cs="Arial"/>
                <w:lang w:val="cy-GB" w:eastAsia="en-GB"/>
              </w:rPr>
            </w:pPr>
          </w:p>
        </w:tc>
        <w:tc>
          <w:tcPr>
            <w:tcW w:w="1413" w:type="dxa"/>
          </w:tcPr>
          <w:p w14:paraId="34C8DCA5" w14:textId="2CF7954D" w:rsidR="00E81A45" w:rsidRPr="001C1B85" w:rsidRDefault="00822B7C" w:rsidP="00AD681E">
            <w:pPr>
              <w:pStyle w:val="ItemsCriteria"/>
              <w:rPr>
                <w:lang w:val="cy-GB"/>
              </w:rPr>
            </w:pPr>
            <w:r w:rsidRPr="001C1B85">
              <w:rPr>
                <w:lang w:val="cy-GB"/>
              </w:rPr>
              <w:t>A</w:t>
            </w:r>
            <w:r w:rsidR="00E81A45" w:rsidRPr="001C1B85">
              <w:rPr>
                <w:lang w:val="cy-GB"/>
              </w:rPr>
              <w:t>/</w:t>
            </w:r>
            <w:r w:rsidRPr="001C1B85">
              <w:rPr>
                <w:lang w:val="cy-GB"/>
              </w:rPr>
              <w:t>I</w:t>
            </w:r>
          </w:p>
          <w:p w14:paraId="18C57E5C" w14:textId="77777777" w:rsidR="00E81A45" w:rsidRPr="001C1B85" w:rsidRDefault="00E81A45" w:rsidP="00822B7C">
            <w:pPr>
              <w:pStyle w:val="ItemsCriteria"/>
              <w:rPr>
                <w:lang w:val="cy-GB"/>
              </w:rPr>
            </w:pPr>
          </w:p>
          <w:p w14:paraId="6B8D4FC8" w14:textId="77777777" w:rsidR="00E81A45" w:rsidRPr="001C1B85" w:rsidRDefault="00E81A45" w:rsidP="00822B7C">
            <w:pPr>
              <w:pStyle w:val="ItemsCriteria"/>
              <w:rPr>
                <w:lang w:val="cy-GB"/>
              </w:rPr>
            </w:pPr>
          </w:p>
          <w:p w14:paraId="273AACFC" w14:textId="77777777" w:rsidR="00822B7C" w:rsidRPr="001C1B85" w:rsidRDefault="00822B7C" w:rsidP="00822B7C">
            <w:pPr>
              <w:pStyle w:val="ItemsCriteria"/>
              <w:rPr>
                <w:lang w:val="cy-GB"/>
              </w:rPr>
            </w:pPr>
            <w:r w:rsidRPr="001C1B85">
              <w:rPr>
                <w:lang w:val="cy-GB"/>
              </w:rPr>
              <w:t>A</w:t>
            </w:r>
            <w:r w:rsidR="00E81A45" w:rsidRPr="001C1B85">
              <w:rPr>
                <w:lang w:val="cy-GB"/>
              </w:rPr>
              <w:t>/</w:t>
            </w:r>
            <w:r w:rsidRPr="001C1B85">
              <w:rPr>
                <w:lang w:val="cy-GB"/>
              </w:rPr>
              <w:t>I</w:t>
            </w:r>
          </w:p>
          <w:p w14:paraId="110B06CF" w14:textId="77777777" w:rsidR="00E81A45" w:rsidRPr="001C1B85" w:rsidRDefault="00E81A45" w:rsidP="00822B7C">
            <w:pPr>
              <w:pStyle w:val="ItemsCriteria"/>
              <w:rPr>
                <w:lang w:val="cy-GB"/>
              </w:rPr>
            </w:pPr>
          </w:p>
          <w:p w14:paraId="5B171550" w14:textId="77777777" w:rsidR="0036015C" w:rsidRPr="001C1B85" w:rsidRDefault="0036015C" w:rsidP="00822B7C">
            <w:pPr>
              <w:pStyle w:val="ItemsCriteria"/>
              <w:rPr>
                <w:lang w:val="cy-GB"/>
              </w:rPr>
            </w:pPr>
          </w:p>
          <w:p w14:paraId="6F10DCB5" w14:textId="7641F313" w:rsidR="00822B7C" w:rsidRPr="001C1B85" w:rsidRDefault="00822B7C" w:rsidP="00822B7C">
            <w:pPr>
              <w:pStyle w:val="ItemsCriteria"/>
              <w:rPr>
                <w:lang w:val="cy-GB"/>
              </w:rPr>
            </w:pPr>
            <w:r w:rsidRPr="001C1B85">
              <w:rPr>
                <w:lang w:val="cy-GB"/>
              </w:rPr>
              <w:t>A</w:t>
            </w:r>
            <w:r w:rsidR="00E81A45" w:rsidRPr="001C1B85">
              <w:rPr>
                <w:lang w:val="cy-GB"/>
              </w:rPr>
              <w:t>/</w:t>
            </w:r>
            <w:r w:rsidRPr="001C1B85">
              <w:rPr>
                <w:lang w:val="cy-GB"/>
              </w:rPr>
              <w:t>I</w:t>
            </w:r>
          </w:p>
          <w:p w14:paraId="7AC9A29E" w14:textId="60A2F996" w:rsidR="00822B7C" w:rsidRPr="001C1B85" w:rsidRDefault="00822B7C" w:rsidP="0036015C">
            <w:pPr>
              <w:pStyle w:val="ItemsCriteria"/>
              <w:rPr>
                <w:lang w:val="cy-GB"/>
              </w:rPr>
            </w:pPr>
          </w:p>
        </w:tc>
        <w:tc>
          <w:tcPr>
            <w:tcW w:w="723" w:type="dxa"/>
          </w:tcPr>
          <w:p w14:paraId="247086B4" w14:textId="77777777" w:rsidR="00822B7C" w:rsidRPr="001C1B85" w:rsidRDefault="00822B7C" w:rsidP="00822B7C">
            <w:pPr>
              <w:pStyle w:val="ItemsCriteria"/>
              <w:rPr>
                <w:lang w:val="cy-GB"/>
              </w:rPr>
            </w:pPr>
            <w:r w:rsidRPr="001C1B85">
              <w:rPr>
                <w:lang w:val="cy-GB"/>
              </w:rPr>
              <w:t>E</w:t>
            </w:r>
          </w:p>
          <w:p w14:paraId="0AC43134" w14:textId="077C52A9" w:rsidR="00E81A45" w:rsidRPr="001C1B85" w:rsidRDefault="00E81A45" w:rsidP="00AD681E">
            <w:pPr>
              <w:pStyle w:val="ItemsCriteria"/>
              <w:jc w:val="left"/>
              <w:rPr>
                <w:lang w:val="cy-GB"/>
              </w:rPr>
            </w:pPr>
          </w:p>
          <w:p w14:paraId="477BDFB5" w14:textId="77777777" w:rsidR="0036015C" w:rsidRPr="001C1B85" w:rsidRDefault="0036015C" w:rsidP="00AD681E">
            <w:pPr>
              <w:pStyle w:val="ItemsCriteria"/>
              <w:jc w:val="left"/>
              <w:rPr>
                <w:lang w:val="cy-GB"/>
              </w:rPr>
            </w:pPr>
          </w:p>
          <w:p w14:paraId="23A04B12" w14:textId="77777777" w:rsidR="00822B7C" w:rsidRPr="001C1B85" w:rsidRDefault="00822B7C" w:rsidP="00822B7C">
            <w:pPr>
              <w:pStyle w:val="ItemsCriteria"/>
              <w:rPr>
                <w:lang w:val="cy-GB"/>
              </w:rPr>
            </w:pPr>
            <w:r w:rsidRPr="001C1B85">
              <w:rPr>
                <w:lang w:val="cy-GB"/>
              </w:rPr>
              <w:t>E</w:t>
            </w:r>
          </w:p>
          <w:p w14:paraId="576CA756" w14:textId="39D35E1B" w:rsidR="00E81A45" w:rsidRPr="001C1B85" w:rsidRDefault="00E81A45" w:rsidP="00822B7C">
            <w:pPr>
              <w:pStyle w:val="ItemsCriteria"/>
              <w:rPr>
                <w:lang w:val="cy-GB"/>
              </w:rPr>
            </w:pPr>
          </w:p>
          <w:p w14:paraId="7CCE0AAC" w14:textId="77777777" w:rsidR="0036015C" w:rsidRPr="001C1B85" w:rsidRDefault="0036015C" w:rsidP="00822B7C">
            <w:pPr>
              <w:pStyle w:val="ItemsCriteria"/>
              <w:rPr>
                <w:lang w:val="cy-GB"/>
              </w:rPr>
            </w:pPr>
          </w:p>
          <w:p w14:paraId="7E5C781D" w14:textId="5C143CFA" w:rsidR="00822B7C" w:rsidRPr="001C1B85" w:rsidRDefault="0036015C" w:rsidP="00822B7C">
            <w:pPr>
              <w:pStyle w:val="ItemsCriteria"/>
              <w:rPr>
                <w:lang w:val="cy-GB"/>
              </w:rPr>
            </w:pPr>
            <w:r w:rsidRPr="001C1B85">
              <w:rPr>
                <w:lang w:val="cy-GB"/>
              </w:rPr>
              <w:t>D</w:t>
            </w:r>
          </w:p>
          <w:p w14:paraId="0739C3D0" w14:textId="57138DDC" w:rsidR="00822B7C" w:rsidRPr="001C1B85" w:rsidRDefault="00822B7C" w:rsidP="0036015C">
            <w:pPr>
              <w:pStyle w:val="ItemsCriteria"/>
              <w:jc w:val="left"/>
              <w:rPr>
                <w:lang w:val="cy-GB"/>
              </w:rPr>
            </w:pPr>
          </w:p>
        </w:tc>
      </w:tr>
      <w:tr w:rsidR="0036015C" w:rsidRPr="001C1B85" w14:paraId="5DBE5F17" w14:textId="77777777" w:rsidTr="006074F0">
        <w:trPr>
          <w:trHeight w:val="1057"/>
        </w:trPr>
        <w:tc>
          <w:tcPr>
            <w:tcW w:w="344" w:type="dxa"/>
            <w:vAlign w:val="center"/>
          </w:tcPr>
          <w:p w14:paraId="49ABE35A" w14:textId="77777777" w:rsidR="0036015C" w:rsidRPr="001C1B85" w:rsidRDefault="0036015C" w:rsidP="0036015C">
            <w:pPr>
              <w:jc w:val="center"/>
              <w:rPr>
                <w:rFonts w:cs="Arial"/>
                <w:lang w:val="cy-GB"/>
              </w:rPr>
            </w:pPr>
            <w:r w:rsidRPr="001C1B85">
              <w:rPr>
                <w:rFonts w:cs="Arial"/>
                <w:lang w:val="cy-GB"/>
              </w:rPr>
              <w:t>4</w:t>
            </w:r>
          </w:p>
        </w:tc>
        <w:tc>
          <w:tcPr>
            <w:tcW w:w="2132" w:type="dxa"/>
            <w:vAlign w:val="center"/>
          </w:tcPr>
          <w:p w14:paraId="623DBFAC" w14:textId="3B737076" w:rsidR="0036015C" w:rsidRPr="001C1B85" w:rsidRDefault="00BA2BB0" w:rsidP="0036015C">
            <w:pPr>
              <w:ind w:left="57"/>
              <w:rPr>
                <w:rFonts w:cs="Arial"/>
                <w:lang w:val="cy-GB"/>
              </w:rPr>
            </w:pPr>
            <w:r w:rsidRPr="001C1B85">
              <w:rPr>
                <w:rFonts w:cs="Arial"/>
                <w:lang w:val="cy-GB"/>
              </w:rPr>
              <w:t>Gofynion Arbennig</w:t>
            </w:r>
          </w:p>
        </w:tc>
        <w:tc>
          <w:tcPr>
            <w:tcW w:w="752" w:type="dxa"/>
          </w:tcPr>
          <w:p w14:paraId="62B93AF0" w14:textId="77777777" w:rsidR="0036015C" w:rsidRPr="001C1B85" w:rsidRDefault="0036015C" w:rsidP="0036015C">
            <w:pPr>
              <w:pStyle w:val="ItemsCriteria"/>
              <w:rPr>
                <w:lang w:val="cy-GB"/>
              </w:rPr>
            </w:pPr>
            <w:r w:rsidRPr="001C1B85">
              <w:rPr>
                <w:lang w:val="cy-GB"/>
              </w:rPr>
              <w:t>4.1</w:t>
            </w:r>
          </w:p>
          <w:p w14:paraId="479CAC59" w14:textId="77777777" w:rsidR="0036015C" w:rsidRPr="001C1B85" w:rsidRDefault="0036015C" w:rsidP="0036015C">
            <w:pPr>
              <w:pStyle w:val="ItemsCriteria"/>
              <w:rPr>
                <w:lang w:val="cy-GB"/>
              </w:rPr>
            </w:pPr>
          </w:p>
          <w:p w14:paraId="75EF0A5D" w14:textId="66DA7D53" w:rsidR="0036015C" w:rsidRPr="001C1B85" w:rsidRDefault="0036015C" w:rsidP="0036015C">
            <w:pPr>
              <w:pStyle w:val="ItemsCriteria"/>
              <w:rPr>
                <w:lang w:val="cy-GB"/>
              </w:rPr>
            </w:pPr>
            <w:r w:rsidRPr="001C1B85">
              <w:rPr>
                <w:lang w:val="cy-GB"/>
              </w:rPr>
              <w:t xml:space="preserve">4.2 </w:t>
            </w:r>
          </w:p>
        </w:tc>
        <w:tc>
          <w:tcPr>
            <w:tcW w:w="4335" w:type="dxa"/>
          </w:tcPr>
          <w:p w14:paraId="574CD9A3" w14:textId="3A46336F" w:rsidR="00BA2BB0" w:rsidRPr="001C1B85" w:rsidRDefault="00BA2BB0" w:rsidP="0036015C">
            <w:pPr>
              <w:ind w:left="81"/>
              <w:jc w:val="both"/>
              <w:rPr>
                <w:rFonts w:cs="Arial"/>
                <w:lang w:val="cy-GB" w:eastAsia="en-GB"/>
              </w:rPr>
            </w:pPr>
            <w:r w:rsidRPr="001C1B85">
              <w:rPr>
                <w:rFonts w:cs="Arial"/>
                <w:lang w:val="cy-GB" w:eastAsia="en-GB"/>
              </w:rPr>
              <w:t>Y gallu i gyfathrebu drwy gyfrwng y Gymraeg</w:t>
            </w:r>
          </w:p>
          <w:p w14:paraId="6E6D8CAA" w14:textId="2481435F" w:rsidR="0036015C" w:rsidRPr="001C1B85" w:rsidRDefault="00BA2BB0" w:rsidP="00BA2BB0">
            <w:pPr>
              <w:ind w:left="81"/>
              <w:jc w:val="both"/>
              <w:rPr>
                <w:rFonts w:cs="Arial"/>
                <w:lang w:val="cy-GB" w:eastAsia="en-GB"/>
              </w:rPr>
            </w:pPr>
            <w:r w:rsidRPr="001C1B85">
              <w:rPr>
                <w:rFonts w:cs="Arial"/>
                <w:lang w:val="cy-GB" w:eastAsia="en-GB"/>
              </w:rPr>
              <w:t>Y gallu i gyfathrebu drwy gyfrwng ie</w:t>
            </w:r>
            <w:r w:rsidR="005A2A99">
              <w:rPr>
                <w:rFonts w:cs="Arial"/>
                <w:lang w:val="cy-GB" w:eastAsia="en-GB"/>
              </w:rPr>
              <w:t>i</w:t>
            </w:r>
            <w:r w:rsidRPr="001C1B85">
              <w:rPr>
                <w:rFonts w:cs="Arial"/>
                <w:lang w:val="cy-GB" w:eastAsia="en-GB"/>
              </w:rPr>
              <w:t>thoedd modern eraill</w:t>
            </w:r>
          </w:p>
        </w:tc>
        <w:tc>
          <w:tcPr>
            <w:tcW w:w="1413" w:type="dxa"/>
          </w:tcPr>
          <w:p w14:paraId="73B87B21" w14:textId="77777777" w:rsidR="0036015C" w:rsidRPr="001C1B85" w:rsidRDefault="0036015C" w:rsidP="0036015C">
            <w:pPr>
              <w:pStyle w:val="ItemsCriteria"/>
              <w:rPr>
                <w:lang w:val="cy-GB"/>
              </w:rPr>
            </w:pPr>
            <w:r w:rsidRPr="001C1B85">
              <w:rPr>
                <w:lang w:val="cy-GB"/>
              </w:rPr>
              <w:t>A</w:t>
            </w:r>
          </w:p>
          <w:p w14:paraId="6E7D22ED" w14:textId="77777777" w:rsidR="0036015C" w:rsidRPr="001C1B85" w:rsidRDefault="0036015C" w:rsidP="0036015C">
            <w:pPr>
              <w:pStyle w:val="ItemsCriteria"/>
              <w:rPr>
                <w:lang w:val="cy-GB"/>
              </w:rPr>
            </w:pPr>
          </w:p>
          <w:p w14:paraId="7BBA51C3" w14:textId="51B1BE28" w:rsidR="0036015C" w:rsidRPr="001C1B85" w:rsidRDefault="0036015C" w:rsidP="0036015C">
            <w:pPr>
              <w:pStyle w:val="ItemsCriteria"/>
              <w:rPr>
                <w:lang w:val="cy-GB"/>
              </w:rPr>
            </w:pPr>
            <w:r w:rsidRPr="001C1B85">
              <w:rPr>
                <w:lang w:val="cy-GB"/>
              </w:rPr>
              <w:t>A</w:t>
            </w:r>
          </w:p>
        </w:tc>
        <w:tc>
          <w:tcPr>
            <w:tcW w:w="723" w:type="dxa"/>
          </w:tcPr>
          <w:p w14:paraId="4A1A0667" w14:textId="77777777" w:rsidR="0036015C" w:rsidRPr="001C1B85" w:rsidRDefault="0036015C" w:rsidP="0036015C">
            <w:pPr>
              <w:pStyle w:val="ItemsCriteria"/>
              <w:rPr>
                <w:lang w:val="cy-GB"/>
              </w:rPr>
            </w:pPr>
            <w:r w:rsidRPr="001C1B85">
              <w:rPr>
                <w:lang w:val="cy-GB"/>
              </w:rPr>
              <w:t>D</w:t>
            </w:r>
          </w:p>
          <w:p w14:paraId="0799BEEF" w14:textId="77777777" w:rsidR="0036015C" w:rsidRPr="001C1B85" w:rsidRDefault="0036015C" w:rsidP="0036015C">
            <w:pPr>
              <w:pStyle w:val="ItemsCriteria"/>
              <w:rPr>
                <w:lang w:val="cy-GB"/>
              </w:rPr>
            </w:pPr>
          </w:p>
          <w:p w14:paraId="35DF975B" w14:textId="303E94B7" w:rsidR="0036015C" w:rsidRPr="001C1B85" w:rsidRDefault="0036015C" w:rsidP="0036015C">
            <w:pPr>
              <w:pStyle w:val="ItemsCriteria"/>
              <w:rPr>
                <w:lang w:val="cy-GB"/>
              </w:rPr>
            </w:pPr>
            <w:r w:rsidRPr="001C1B85">
              <w:rPr>
                <w:lang w:val="cy-GB"/>
              </w:rPr>
              <w:t>D</w:t>
            </w:r>
          </w:p>
        </w:tc>
      </w:tr>
      <w:tr w:rsidR="0036015C" w:rsidRPr="001C1B85" w14:paraId="56C0B6A2" w14:textId="77777777" w:rsidTr="006074F0">
        <w:trPr>
          <w:trHeight w:val="398"/>
        </w:trPr>
        <w:tc>
          <w:tcPr>
            <w:tcW w:w="3229" w:type="dxa"/>
            <w:gridSpan w:val="3"/>
            <w:vAlign w:val="center"/>
          </w:tcPr>
          <w:p w14:paraId="6B52D7CF" w14:textId="489CE80B" w:rsidR="0036015C" w:rsidRPr="001C1B85" w:rsidRDefault="0036015C" w:rsidP="0036015C">
            <w:pPr>
              <w:ind w:left="57"/>
              <w:rPr>
                <w:rFonts w:cs="Arial"/>
                <w:b/>
                <w:lang w:val="cy-GB"/>
              </w:rPr>
            </w:pPr>
            <w:r w:rsidRPr="001C1B85">
              <w:rPr>
                <w:rFonts w:cs="Arial"/>
                <w:b/>
                <w:lang w:val="cy-GB"/>
              </w:rPr>
              <w:t>D</w:t>
            </w:r>
            <w:r w:rsidR="001C1B85" w:rsidRPr="001C1B85">
              <w:rPr>
                <w:rFonts w:cs="Arial"/>
                <w:b/>
                <w:lang w:val="cy-GB"/>
              </w:rPr>
              <w:t xml:space="preserve">yddiad Adolygu </w:t>
            </w:r>
          </w:p>
        </w:tc>
        <w:tc>
          <w:tcPr>
            <w:tcW w:w="6472" w:type="dxa"/>
            <w:gridSpan w:val="3"/>
            <w:vAlign w:val="center"/>
          </w:tcPr>
          <w:p w14:paraId="642E13F6" w14:textId="77777777" w:rsidR="0036015C" w:rsidRPr="001C1B85" w:rsidRDefault="0036015C" w:rsidP="0036015C">
            <w:pPr>
              <w:pStyle w:val="Details"/>
              <w:rPr>
                <w:lang w:val="cy-GB"/>
              </w:rPr>
            </w:pPr>
          </w:p>
        </w:tc>
      </w:tr>
    </w:tbl>
    <w:p w14:paraId="1866DCBD" w14:textId="77777777" w:rsidR="00E81A45" w:rsidRDefault="00E81A45" w:rsidP="00DF4AB1">
      <w:pPr>
        <w:rPr>
          <w:lang w:val="cy-GB"/>
        </w:rPr>
      </w:pPr>
    </w:p>
    <w:p w14:paraId="63412D6B" w14:textId="77777777" w:rsidR="00AF4EBD" w:rsidRDefault="00AF4EBD" w:rsidP="00DF4AB1">
      <w:pPr>
        <w:rPr>
          <w:lang w:val="cy-GB"/>
        </w:rPr>
      </w:pPr>
    </w:p>
    <w:p w14:paraId="56785E53" w14:textId="77777777" w:rsidR="00AF4EBD" w:rsidRDefault="00AF4EBD" w:rsidP="00DF4AB1">
      <w:pPr>
        <w:rPr>
          <w:lang w:val="cy-GB"/>
        </w:rPr>
      </w:pPr>
    </w:p>
    <w:p w14:paraId="62C78B0A" w14:textId="77777777" w:rsidR="00AF4EBD" w:rsidRDefault="00AF4EBD" w:rsidP="00DF4AB1">
      <w:pPr>
        <w:rPr>
          <w:lang w:val="cy-GB"/>
        </w:rPr>
      </w:pPr>
    </w:p>
    <w:p w14:paraId="1C2DE643" w14:textId="77777777" w:rsidR="00AF4EBD" w:rsidRPr="001C1B85" w:rsidRDefault="00AF4EBD" w:rsidP="00DF4AB1">
      <w:pPr>
        <w:rPr>
          <w:lang w:val="cy-GB"/>
        </w:rPr>
      </w:pPr>
    </w:p>
    <w:tbl>
      <w:tblPr>
        <w:tblStyle w:val="TableGrid"/>
        <w:tblW w:w="9760" w:type="dxa"/>
        <w:tblInd w:w="-5" w:type="dxa"/>
        <w:tblCellMar>
          <w:top w:w="85" w:type="dxa"/>
          <w:left w:w="28" w:type="dxa"/>
          <w:bottom w:w="28" w:type="dxa"/>
          <w:right w:w="57" w:type="dxa"/>
        </w:tblCellMar>
        <w:tblLook w:val="04A0" w:firstRow="1" w:lastRow="0" w:firstColumn="1" w:lastColumn="0" w:noHBand="0" w:noVBand="1"/>
      </w:tblPr>
      <w:tblGrid>
        <w:gridCol w:w="3249"/>
        <w:gridCol w:w="2268"/>
        <w:gridCol w:w="625"/>
        <w:gridCol w:w="3618"/>
      </w:tblGrid>
      <w:tr w:rsidR="00DF4AB1" w:rsidRPr="001C1B85" w14:paraId="74649DD8" w14:textId="77777777" w:rsidTr="006074F0">
        <w:trPr>
          <w:trHeight w:val="275"/>
        </w:trPr>
        <w:tc>
          <w:tcPr>
            <w:tcW w:w="3249" w:type="dxa"/>
            <w:vMerge w:val="restart"/>
            <w:vAlign w:val="center"/>
          </w:tcPr>
          <w:p w14:paraId="3D2F0D43" w14:textId="1E7CF824" w:rsidR="00DF4AB1" w:rsidRPr="001C1B85" w:rsidRDefault="001C1B85" w:rsidP="00315DA6">
            <w:pPr>
              <w:jc w:val="center"/>
              <w:rPr>
                <w:rFonts w:cs="Arial"/>
                <w:b/>
                <w:lang w:val="cy-GB"/>
              </w:rPr>
            </w:pPr>
            <w:r w:rsidRPr="001C1B85">
              <w:rPr>
                <w:rFonts w:cs="Arial"/>
                <w:b/>
                <w:lang w:val="cy-GB"/>
              </w:rPr>
              <w:t>Allwedd</w:t>
            </w:r>
          </w:p>
        </w:tc>
        <w:tc>
          <w:tcPr>
            <w:tcW w:w="2268" w:type="dxa"/>
            <w:vMerge w:val="restart"/>
            <w:vAlign w:val="center"/>
          </w:tcPr>
          <w:p w14:paraId="511C8B92" w14:textId="0DB1CFF0" w:rsidR="00DF4AB1" w:rsidRPr="001C1B85" w:rsidRDefault="001C1B85" w:rsidP="00315DA6">
            <w:pPr>
              <w:jc w:val="center"/>
              <w:rPr>
                <w:rFonts w:cs="Arial"/>
                <w:b/>
                <w:lang w:val="cy-GB"/>
              </w:rPr>
            </w:pPr>
            <w:r w:rsidRPr="001C1B85">
              <w:rPr>
                <w:rFonts w:cs="Arial"/>
                <w:b/>
                <w:lang w:val="cy-GB"/>
              </w:rPr>
              <w:t>Dull Adnabod</w:t>
            </w:r>
          </w:p>
        </w:tc>
        <w:tc>
          <w:tcPr>
            <w:tcW w:w="625" w:type="dxa"/>
            <w:vAlign w:val="center"/>
          </w:tcPr>
          <w:p w14:paraId="4F233DC6" w14:textId="77777777" w:rsidR="00DF4AB1" w:rsidRPr="001C1B85" w:rsidRDefault="00DF4AB1" w:rsidP="00315DA6">
            <w:pPr>
              <w:jc w:val="center"/>
              <w:rPr>
                <w:rFonts w:cs="Arial"/>
                <w:b/>
                <w:lang w:val="cy-GB"/>
              </w:rPr>
            </w:pPr>
            <w:r w:rsidRPr="001C1B85">
              <w:rPr>
                <w:rFonts w:cs="Arial"/>
                <w:b/>
                <w:lang w:val="cy-GB"/>
              </w:rPr>
              <w:t>A</w:t>
            </w:r>
          </w:p>
        </w:tc>
        <w:tc>
          <w:tcPr>
            <w:tcW w:w="3618" w:type="dxa"/>
            <w:vAlign w:val="center"/>
          </w:tcPr>
          <w:p w14:paraId="1605B7B0" w14:textId="47DAF46E" w:rsidR="00DF4AB1" w:rsidRPr="001C1B85" w:rsidRDefault="001C1B85" w:rsidP="00315DA6">
            <w:pPr>
              <w:ind w:left="57"/>
              <w:rPr>
                <w:rFonts w:cs="Arial"/>
                <w:lang w:val="cy-GB"/>
              </w:rPr>
            </w:pPr>
            <w:r w:rsidRPr="001C1B85">
              <w:rPr>
                <w:rFonts w:cs="Arial"/>
                <w:lang w:val="cy-GB"/>
              </w:rPr>
              <w:t xml:space="preserve">Ffurflen Gais </w:t>
            </w:r>
          </w:p>
        </w:tc>
      </w:tr>
      <w:tr w:rsidR="00DF4AB1" w:rsidRPr="001C1B85" w14:paraId="6F5F7BDD" w14:textId="77777777" w:rsidTr="006074F0">
        <w:trPr>
          <w:trHeight w:val="275"/>
        </w:trPr>
        <w:tc>
          <w:tcPr>
            <w:tcW w:w="3249" w:type="dxa"/>
            <w:vMerge/>
            <w:vAlign w:val="center"/>
          </w:tcPr>
          <w:p w14:paraId="53086F8A" w14:textId="77777777" w:rsidR="00DF4AB1" w:rsidRPr="001C1B85" w:rsidRDefault="00DF4AB1" w:rsidP="00315DA6">
            <w:pPr>
              <w:rPr>
                <w:rFonts w:cs="Arial"/>
                <w:lang w:val="cy-GB"/>
              </w:rPr>
            </w:pPr>
          </w:p>
        </w:tc>
        <w:tc>
          <w:tcPr>
            <w:tcW w:w="2268" w:type="dxa"/>
            <w:vMerge/>
            <w:vAlign w:val="center"/>
          </w:tcPr>
          <w:p w14:paraId="05ABD595" w14:textId="77777777" w:rsidR="00DF4AB1" w:rsidRPr="001C1B85" w:rsidRDefault="00DF4AB1" w:rsidP="00315DA6">
            <w:pPr>
              <w:jc w:val="center"/>
              <w:rPr>
                <w:rFonts w:cs="Arial"/>
                <w:lang w:val="cy-GB"/>
              </w:rPr>
            </w:pPr>
          </w:p>
        </w:tc>
        <w:tc>
          <w:tcPr>
            <w:tcW w:w="625" w:type="dxa"/>
            <w:vAlign w:val="center"/>
          </w:tcPr>
          <w:p w14:paraId="2C2D5D71" w14:textId="77777777" w:rsidR="00DF4AB1" w:rsidRPr="001C1B85" w:rsidRDefault="00DF4AB1" w:rsidP="00315DA6">
            <w:pPr>
              <w:jc w:val="center"/>
              <w:rPr>
                <w:rFonts w:cs="Arial"/>
                <w:b/>
                <w:lang w:val="cy-GB"/>
              </w:rPr>
            </w:pPr>
            <w:r w:rsidRPr="001C1B85">
              <w:rPr>
                <w:rFonts w:cs="Arial"/>
                <w:b/>
                <w:lang w:val="cy-GB"/>
              </w:rPr>
              <w:t>I</w:t>
            </w:r>
          </w:p>
        </w:tc>
        <w:tc>
          <w:tcPr>
            <w:tcW w:w="3618" w:type="dxa"/>
            <w:vAlign w:val="center"/>
          </w:tcPr>
          <w:p w14:paraId="63668740" w14:textId="555CEB52" w:rsidR="00DF4AB1" w:rsidRPr="001C1B85" w:rsidRDefault="001C1B85" w:rsidP="00315DA6">
            <w:pPr>
              <w:ind w:left="57"/>
              <w:rPr>
                <w:rFonts w:cs="Arial"/>
                <w:lang w:val="cy-GB"/>
              </w:rPr>
            </w:pPr>
            <w:r w:rsidRPr="001C1B85">
              <w:rPr>
                <w:rFonts w:cs="Arial"/>
                <w:lang w:val="cy-GB"/>
              </w:rPr>
              <w:t xml:space="preserve">Cyfweliad </w:t>
            </w:r>
          </w:p>
        </w:tc>
      </w:tr>
      <w:tr w:rsidR="00DF4AB1" w:rsidRPr="001C1B85" w14:paraId="709E41DA" w14:textId="77777777" w:rsidTr="006074F0">
        <w:trPr>
          <w:trHeight w:val="275"/>
        </w:trPr>
        <w:tc>
          <w:tcPr>
            <w:tcW w:w="3249" w:type="dxa"/>
            <w:vMerge/>
            <w:vAlign w:val="center"/>
          </w:tcPr>
          <w:p w14:paraId="3D1FB06A" w14:textId="77777777" w:rsidR="00DF4AB1" w:rsidRPr="001C1B85" w:rsidRDefault="00DF4AB1" w:rsidP="00315DA6">
            <w:pPr>
              <w:rPr>
                <w:rFonts w:cs="Arial"/>
                <w:lang w:val="cy-GB"/>
              </w:rPr>
            </w:pPr>
          </w:p>
        </w:tc>
        <w:tc>
          <w:tcPr>
            <w:tcW w:w="2268" w:type="dxa"/>
            <w:vMerge/>
            <w:vAlign w:val="center"/>
          </w:tcPr>
          <w:p w14:paraId="03BFB857" w14:textId="77777777" w:rsidR="00DF4AB1" w:rsidRPr="001C1B85" w:rsidRDefault="00DF4AB1" w:rsidP="00315DA6">
            <w:pPr>
              <w:jc w:val="center"/>
              <w:rPr>
                <w:rFonts w:cs="Arial"/>
                <w:lang w:val="cy-GB"/>
              </w:rPr>
            </w:pPr>
          </w:p>
        </w:tc>
        <w:tc>
          <w:tcPr>
            <w:tcW w:w="625" w:type="dxa"/>
            <w:vAlign w:val="center"/>
          </w:tcPr>
          <w:p w14:paraId="6D0F8F4F" w14:textId="77777777" w:rsidR="00DF4AB1" w:rsidRPr="001C1B85" w:rsidRDefault="00DF4AB1" w:rsidP="00315DA6">
            <w:pPr>
              <w:jc w:val="center"/>
              <w:rPr>
                <w:rFonts w:cs="Arial"/>
                <w:b/>
                <w:lang w:val="cy-GB"/>
              </w:rPr>
            </w:pPr>
            <w:r w:rsidRPr="001C1B85">
              <w:rPr>
                <w:rFonts w:cs="Arial"/>
                <w:b/>
                <w:lang w:val="cy-GB"/>
              </w:rPr>
              <w:t>T</w:t>
            </w:r>
          </w:p>
        </w:tc>
        <w:tc>
          <w:tcPr>
            <w:tcW w:w="3618" w:type="dxa"/>
            <w:vAlign w:val="center"/>
          </w:tcPr>
          <w:p w14:paraId="08F9C243" w14:textId="4A7FB9CC" w:rsidR="00DF4AB1" w:rsidRPr="001C1B85" w:rsidRDefault="001C1B85" w:rsidP="00315DA6">
            <w:pPr>
              <w:ind w:left="57"/>
              <w:rPr>
                <w:rFonts w:cs="Arial"/>
                <w:lang w:val="cy-GB"/>
              </w:rPr>
            </w:pPr>
            <w:r w:rsidRPr="001C1B85">
              <w:rPr>
                <w:rFonts w:cs="Arial"/>
                <w:lang w:val="cy-GB"/>
              </w:rPr>
              <w:t>Prawf</w:t>
            </w:r>
          </w:p>
        </w:tc>
      </w:tr>
      <w:tr w:rsidR="00DF4AB1" w:rsidRPr="001C1B85" w14:paraId="3ADA3F47" w14:textId="77777777" w:rsidTr="006074F0">
        <w:trPr>
          <w:trHeight w:val="275"/>
        </w:trPr>
        <w:tc>
          <w:tcPr>
            <w:tcW w:w="3249" w:type="dxa"/>
            <w:vMerge/>
            <w:vAlign w:val="center"/>
          </w:tcPr>
          <w:p w14:paraId="02514D46" w14:textId="77777777" w:rsidR="00DF4AB1" w:rsidRPr="001C1B85" w:rsidRDefault="00DF4AB1" w:rsidP="00315DA6">
            <w:pPr>
              <w:rPr>
                <w:rFonts w:cs="Arial"/>
                <w:lang w:val="cy-GB"/>
              </w:rPr>
            </w:pPr>
          </w:p>
        </w:tc>
        <w:tc>
          <w:tcPr>
            <w:tcW w:w="2268" w:type="dxa"/>
            <w:vMerge/>
            <w:vAlign w:val="center"/>
          </w:tcPr>
          <w:p w14:paraId="040E1A53" w14:textId="77777777" w:rsidR="00DF4AB1" w:rsidRPr="001C1B85" w:rsidRDefault="00DF4AB1" w:rsidP="00315DA6">
            <w:pPr>
              <w:jc w:val="center"/>
              <w:rPr>
                <w:rFonts w:cs="Arial"/>
                <w:lang w:val="cy-GB"/>
              </w:rPr>
            </w:pPr>
          </w:p>
        </w:tc>
        <w:tc>
          <w:tcPr>
            <w:tcW w:w="625" w:type="dxa"/>
            <w:vAlign w:val="center"/>
          </w:tcPr>
          <w:p w14:paraId="2C1495DB" w14:textId="77777777" w:rsidR="00DF4AB1" w:rsidRPr="001C1B85" w:rsidRDefault="00DF4AB1" w:rsidP="00315DA6">
            <w:pPr>
              <w:jc w:val="center"/>
              <w:rPr>
                <w:rFonts w:cs="Arial"/>
                <w:b/>
                <w:lang w:val="cy-GB"/>
              </w:rPr>
            </w:pPr>
            <w:r w:rsidRPr="001C1B85">
              <w:rPr>
                <w:rFonts w:cs="Arial"/>
                <w:b/>
                <w:lang w:val="cy-GB"/>
              </w:rPr>
              <w:t>C</w:t>
            </w:r>
          </w:p>
        </w:tc>
        <w:tc>
          <w:tcPr>
            <w:tcW w:w="3618" w:type="dxa"/>
            <w:vAlign w:val="center"/>
          </w:tcPr>
          <w:p w14:paraId="2CC5C9C4" w14:textId="72284D6D" w:rsidR="00DF4AB1" w:rsidRPr="001C1B85" w:rsidRDefault="00DF4AB1" w:rsidP="00315DA6">
            <w:pPr>
              <w:ind w:left="57"/>
              <w:rPr>
                <w:rFonts w:cs="Arial"/>
                <w:lang w:val="cy-GB"/>
              </w:rPr>
            </w:pPr>
            <w:r w:rsidRPr="001C1B85">
              <w:rPr>
                <w:rFonts w:cs="Arial"/>
                <w:lang w:val="cy-GB"/>
              </w:rPr>
              <w:t>Cop</w:t>
            </w:r>
            <w:r w:rsidR="001C1B85" w:rsidRPr="001C1B85">
              <w:rPr>
                <w:rFonts w:cs="Arial"/>
                <w:lang w:val="cy-GB"/>
              </w:rPr>
              <w:t xml:space="preserve">i o dystysgrifau </w:t>
            </w:r>
          </w:p>
        </w:tc>
      </w:tr>
      <w:tr w:rsidR="00DF4AB1" w:rsidRPr="001C1B85" w14:paraId="01AEF140" w14:textId="77777777" w:rsidTr="006074F0">
        <w:trPr>
          <w:trHeight w:val="275"/>
        </w:trPr>
        <w:tc>
          <w:tcPr>
            <w:tcW w:w="3249" w:type="dxa"/>
            <w:vMerge/>
            <w:vAlign w:val="center"/>
          </w:tcPr>
          <w:p w14:paraId="61BA6B88" w14:textId="77777777" w:rsidR="00DF4AB1" w:rsidRPr="001C1B85" w:rsidRDefault="00DF4AB1" w:rsidP="00315DA6">
            <w:pPr>
              <w:rPr>
                <w:rFonts w:cs="Arial"/>
                <w:lang w:val="cy-GB"/>
              </w:rPr>
            </w:pPr>
          </w:p>
        </w:tc>
        <w:tc>
          <w:tcPr>
            <w:tcW w:w="2268" w:type="dxa"/>
            <w:vMerge/>
            <w:vAlign w:val="center"/>
          </w:tcPr>
          <w:p w14:paraId="47BC35BE" w14:textId="77777777" w:rsidR="00DF4AB1" w:rsidRPr="001C1B85" w:rsidRDefault="00DF4AB1" w:rsidP="00315DA6">
            <w:pPr>
              <w:jc w:val="center"/>
              <w:rPr>
                <w:rFonts w:cs="Arial"/>
                <w:lang w:val="cy-GB"/>
              </w:rPr>
            </w:pPr>
          </w:p>
        </w:tc>
        <w:tc>
          <w:tcPr>
            <w:tcW w:w="625" w:type="dxa"/>
            <w:vAlign w:val="center"/>
          </w:tcPr>
          <w:p w14:paraId="1A66A519" w14:textId="77777777" w:rsidR="00DF4AB1" w:rsidRPr="001C1B85" w:rsidRDefault="00DF4AB1" w:rsidP="00315DA6">
            <w:pPr>
              <w:jc w:val="center"/>
              <w:rPr>
                <w:rFonts w:cs="Arial"/>
                <w:b/>
                <w:lang w:val="cy-GB"/>
              </w:rPr>
            </w:pPr>
            <w:r w:rsidRPr="001C1B85">
              <w:rPr>
                <w:rFonts w:cs="Arial"/>
                <w:b/>
                <w:lang w:val="cy-GB"/>
              </w:rPr>
              <w:t>P</w:t>
            </w:r>
          </w:p>
        </w:tc>
        <w:tc>
          <w:tcPr>
            <w:tcW w:w="3618" w:type="dxa"/>
            <w:vAlign w:val="center"/>
          </w:tcPr>
          <w:p w14:paraId="6ED87936" w14:textId="505524EF" w:rsidR="00DF4AB1" w:rsidRPr="001C1B85" w:rsidRDefault="001C1B85" w:rsidP="00315DA6">
            <w:pPr>
              <w:ind w:left="57"/>
              <w:rPr>
                <w:rFonts w:cs="Arial"/>
                <w:lang w:val="cy-GB"/>
              </w:rPr>
            </w:pPr>
            <w:r w:rsidRPr="001C1B85">
              <w:rPr>
                <w:rFonts w:cs="Arial"/>
                <w:lang w:val="cy-GB"/>
              </w:rPr>
              <w:t xml:space="preserve">Cyflwyniad </w:t>
            </w:r>
          </w:p>
        </w:tc>
      </w:tr>
      <w:tr w:rsidR="00DF4AB1" w:rsidRPr="001C1B85" w14:paraId="34A2B1A7" w14:textId="77777777" w:rsidTr="006074F0">
        <w:trPr>
          <w:trHeight w:val="275"/>
        </w:trPr>
        <w:tc>
          <w:tcPr>
            <w:tcW w:w="3249" w:type="dxa"/>
            <w:vMerge/>
            <w:vAlign w:val="center"/>
          </w:tcPr>
          <w:p w14:paraId="2F69D5A1" w14:textId="77777777" w:rsidR="00DF4AB1" w:rsidRPr="001C1B85" w:rsidRDefault="00DF4AB1" w:rsidP="00315DA6">
            <w:pPr>
              <w:rPr>
                <w:rFonts w:cs="Arial"/>
                <w:lang w:val="cy-GB"/>
              </w:rPr>
            </w:pPr>
          </w:p>
        </w:tc>
        <w:tc>
          <w:tcPr>
            <w:tcW w:w="2268" w:type="dxa"/>
            <w:vMerge/>
            <w:vAlign w:val="center"/>
          </w:tcPr>
          <w:p w14:paraId="0A354FDF" w14:textId="77777777" w:rsidR="00DF4AB1" w:rsidRPr="001C1B85" w:rsidRDefault="00DF4AB1" w:rsidP="00315DA6">
            <w:pPr>
              <w:jc w:val="center"/>
              <w:rPr>
                <w:rFonts w:cs="Arial"/>
                <w:lang w:val="cy-GB"/>
              </w:rPr>
            </w:pPr>
          </w:p>
        </w:tc>
        <w:tc>
          <w:tcPr>
            <w:tcW w:w="625" w:type="dxa"/>
            <w:vAlign w:val="center"/>
          </w:tcPr>
          <w:p w14:paraId="3A45C1FA" w14:textId="77777777" w:rsidR="00DF4AB1" w:rsidRPr="001C1B85" w:rsidRDefault="00DF4AB1" w:rsidP="00315DA6">
            <w:pPr>
              <w:jc w:val="center"/>
              <w:rPr>
                <w:rFonts w:cs="Arial"/>
                <w:b/>
                <w:lang w:val="cy-GB"/>
              </w:rPr>
            </w:pPr>
            <w:r w:rsidRPr="001C1B85">
              <w:rPr>
                <w:rFonts w:cs="Arial"/>
                <w:b/>
                <w:lang w:val="cy-GB"/>
              </w:rPr>
              <w:t>G</w:t>
            </w:r>
          </w:p>
        </w:tc>
        <w:tc>
          <w:tcPr>
            <w:tcW w:w="3618" w:type="dxa"/>
            <w:vAlign w:val="center"/>
          </w:tcPr>
          <w:p w14:paraId="212F74DB" w14:textId="043AD1CE" w:rsidR="00DF4AB1" w:rsidRPr="001C1B85" w:rsidRDefault="001C1B85" w:rsidP="00315DA6">
            <w:pPr>
              <w:ind w:left="57"/>
              <w:rPr>
                <w:rFonts w:cs="Arial"/>
                <w:lang w:val="cy-GB"/>
              </w:rPr>
            </w:pPr>
            <w:r w:rsidRPr="001C1B85">
              <w:rPr>
                <w:rFonts w:cs="Arial"/>
                <w:lang w:val="cy-GB"/>
              </w:rPr>
              <w:t>Asesiad Grŵp</w:t>
            </w:r>
          </w:p>
        </w:tc>
      </w:tr>
      <w:tr w:rsidR="00DF4AB1" w:rsidRPr="001C1B85" w14:paraId="3F231C94" w14:textId="77777777" w:rsidTr="006074F0">
        <w:trPr>
          <w:trHeight w:val="275"/>
        </w:trPr>
        <w:tc>
          <w:tcPr>
            <w:tcW w:w="3249" w:type="dxa"/>
            <w:vMerge/>
            <w:vAlign w:val="center"/>
          </w:tcPr>
          <w:p w14:paraId="60862111" w14:textId="77777777" w:rsidR="00DF4AB1" w:rsidRPr="001C1B85" w:rsidRDefault="00DF4AB1" w:rsidP="00315DA6">
            <w:pPr>
              <w:rPr>
                <w:rFonts w:cs="Arial"/>
                <w:lang w:val="cy-GB"/>
              </w:rPr>
            </w:pPr>
          </w:p>
        </w:tc>
        <w:tc>
          <w:tcPr>
            <w:tcW w:w="2268" w:type="dxa"/>
            <w:vMerge w:val="restart"/>
            <w:vAlign w:val="center"/>
          </w:tcPr>
          <w:p w14:paraId="14AF7B5F" w14:textId="04C6A0FA" w:rsidR="00DF4AB1" w:rsidRPr="001C1B85" w:rsidRDefault="001C1B85" w:rsidP="00315DA6">
            <w:pPr>
              <w:jc w:val="center"/>
              <w:rPr>
                <w:rFonts w:cs="Arial"/>
                <w:b/>
                <w:lang w:val="cy-GB"/>
              </w:rPr>
            </w:pPr>
            <w:r w:rsidRPr="001C1B85">
              <w:rPr>
                <w:rFonts w:cs="Arial"/>
                <w:b/>
                <w:lang w:val="cy-GB"/>
              </w:rPr>
              <w:t>Safle</w:t>
            </w:r>
          </w:p>
        </w:tc>
        <w:tc>
          <w:tcPr>
            <w:tcW w:w="625" w:type="dxa"/>
            <w:vAlign w:val="center"/>
          </w:tcPr>
          <w:p w14:paraId="2B1C9818" w14:textId="77777777" w:rsidR="00DF4AB1" w:rsidRPr="001C1B85" w:rsidRDefault="00DF4AB1" w:rsidP="00315DA6">
            <w:pPr>
              <w:jc w:val="center"/>
              <w:rPr>
                <w:rFonts w:cs="Arial"/>
                <w:b/>
                <w:lang w:val="cy-GB"/>
              </w:rPr>
            </w:pPr>
            <w:r w:rsidRPr="001C1B85">
              <w:rPr>
                <w:rFonts w:cs="Arial"/>
                <w:b/>
                <w:lang w:val="cy-GB"/>
              </w:rPr>
              <w:t>E</w:t>
            </w:r>
          </w:p>
        </w:tc>
        <w:tc>
          <w:tcPr>
            <w:tcW w:w="3618" w:type="dxa"/>
            <w:vAlign w:val="center"/>
          </w:tcPr>
          <w:p w14:paraId="0303AD7C" w14:textId="055B83E0" w:rsidR="00DF4AB1" w:rsidRPr="001C1B85" w:rsidRDefault="001C1B85" w:rsidP="00315DA6">
            <w:pPr>
              <w:ind w:left="57"/>
              <w:rPr>
                <w:rFonts w:cs="Arial"/>
                <w:lang w:val="cy-GB"/>
              </w:rPr>
            </w:pPr>
            <w:r w:rsidRPr="001C1B85">
              <w:rPr>
                <w:rFonts w:cs="Arial"/>
                <w:lang w:val="cy-GB"/>
              </w:rPr>
              <w:t xml:space="preserve">Hanfodol </w:t>
            </w:r>
          </w:p>
        </w:tc>
      </w:tr>
      <w:tr w:rsidR="00DF4AB1" w:rsidRPr="001C1B85" w14:paraId="36BB547C" w14:textId="77777777" w:rsidTr="006074F0">
        <w:trPr>
          <w:trHeight w:val="275"/>
        </w:trPr>
        <w:tc>
          <w:tcPr>
            <w:tcW w:w="3249" w:type="dxa"/>
            <w:vMerge/>
            <w:vAlign w:val="center"/>
          </w:tcPr>
          <w:p w14:paraId="410C2BE4" w14:textId="77777777" w:rsidR="00DF4AB1" w:rsidRPr="001C1B85" w:rsidRDefault="00DF4AB1" w:rsidP="00315DA6">
            <w:pPr>
              <w:rPr>
                <w:rFonts w:cs="Arial"/>
                <w:lang w:val="cy-GB"/>
              </w:rPr>
            </w:pPr>
          </w:p>
        </w:tc>
        <w:tc>
          <w:tcPr>
            <w:tcW w:w="2268" w:type="dxa"/>
            <w:vMerge/>
            <w:vAlign w:val="center"/>
          </w:tcPr>
          <w:p w14:paraId="0AFC974F" w14:textId="77777777" w:rsidR="00DF4AB1" w:rsidRPr="001C1B85" w:rsidRDefault="00DF4AB1" w:rsidP="00315DA6">
            <w:pPr>
              <w:rPr>
                <w:rFonts w:cs="Arial"/>
                <w:lang w:val="cy-GB"/>
              </w:rPr>
            </w:pPr>
          </w:p>
        </w:tc>
        <w:tc>
          <w:tcPr>
            <w:tcW w:w="625" w:type="dxa"/>
            <w:vAlign w:val="center"/>
          </w:tcPr>
          <w:p w14:paraId="17455E22" w14:textId="77777777" w:rsidR="00DF4AB1" w:rsidRPr="001C1B85" w:rsidRDefault="00DF4AB1" w:rsidP="00315DA6">
            <w:pPr>
              <w:jc w:val="center"/>
              <w:rPr>
                <w:rFonts w:cs="Arial"/>
                <w:b/>
                <w:lang w:val="cy-GB"/>
              </w:rPr>
            </w:pPr>
            <w:r w:rsidRPr="001C1B85">
              <w:rPr>
                <w:rFonts w:cs="Arial"/>
                <w:b/>
                <w:lang w:val="cy-GB"/>
              </w:rPr>
              <w:t>D</w:t>
            </w:r>
          </w:p>
        </w:tc>
        <w:tc>
          <w:tcPr>
            <w:tcW w:w="3618" w:type="dxa"/>
            <w:vAlign w:val="center"/>
          </w:tcPr>
          <w:p w14:paraId="5B390D2D" w14:textId="5A40DF5D" w:rsidR="00DF4AB1" w:rsidRPr="001C1B85" w:rsidRDefault="00DF4AB1" w:rsidP="00315DA6">
            <w:pPr>
              <w:ind w:left="57"/>
              <w:rPr>
                <w:rFonts w:cs="Arial"/>
                <w:lang w:val="cy-GB"/>
              </w:rPr>
            </w:pPr>
            <w:r w:rsidRPr="001C1B85">
              <w:rPr>
                <w:rFonts w:cs="Arial"/>
                <w:lang w:val="cy-GB"/>
              </w:rPr>
              <w:t>D</w:t>
            </w:r>
            <w:r w:rsidR="001C1B85" w:rsidRPr="001C1B85">
              <w:rPr>
                <w:rFonts w:cs="Arial"/>
                <w:lang w:val="cy-GB"/>
              </w:rPr>
              <w:t xml:space="preserve">ymunol </w:t>
            </w:r>
          </w:p>
        </w:tc>
      </w:tr>
    </w:tbl>
    <w:p w14:paraId="4BA4EA6B" w14:textId="77777777" w:rsidR="00DF4AB1" w:rsidRPr="001C1B85" w:rsidRDefault="00DF4AB1" w:rsidP="00DF4AB1">
      <w:pPr>
        <w:rPr>
          <w:rFonts w:cs="Arial"/>
          <w:lang w:val="cy-GB"/>
        </w:rPr>
      </w:pPr>
    </w:p>
    <w:p w14:paraId="10C1EEC1" w14:textId="77777777" w:rsidR="00DF4AB1" w:rsidRPr="001C1B85" w:rsidRDefault="00DF4AB1" w:rsidP="00DF4AB1">
      <w:pPr>
        <w:rPr>
          <w:lang w:val="cy-GB"/>
        </w:rPr>
      </w:pPr>
    </w:p>
    <w:p w14:paraId="7AF11A75" w14:textId="71D80D74" w:rsidR="00DF4AB1" w:rsidRDefault="00DF4AB1">
      <w:pPr>
        <w:rPr>
          <w:lang w:val="cy-GB"/>
        </w:rPr>
      </w:pPr>
      <w:bookmarkStart w:id="1" w:name="cysill"/>
      <w:bookmarkEnd w:id="1"/>
    </w:p>
    <w:p w14:paraId="088905B1" w14:textId="0BAC162B" w:rsidR="006074F0" w:rsidRDefault="006074F0">
      <w:pPr>
        <w:rPr>
          <w:lang w:val="cy-GB"/>
        </w:rPr>
      </w:pPr>
    </w:p>
    <w:p w14:paraId="63DB324E" w14:textId="6B25CD80" w:rsidR="006074F0" w:rsidRDefault="006074F0">
      <w:pPr>
        <w:rPr>
          <w:lang w:val="cy-GB"/>
        </w:rPr>
      </w:pPr>
    </w:p>
    <w:p w14:paraId="2449884F" w14:textId="33FF0C40" w:rsidR="006074F0" w:rsidRDefault="006074F0">
      <w:pPr>
        <w:rPr>
          <w:lang w:val="cy-GB"/>
        </w:rPr>
      </w:pPr>
    </w:p>
    <w:p w14:paraId="5A85CD03" w14:textId="5A16DD28" w:rsidR="006074F0" w:rsidRDefault="006074F0">
      <w:pPr>
        <w:rPr>
          <w:lang w:val="cy-GB"/>
        </w:rPr>
      </w:pPr>
    </w:p>
    <w:p w14:paraId="3A2F250B" w14:textId="3DACE4D9" w:rsidR="006074F0" w:rsidRDefault="006074F0">
      <w:pPr>
        <w:rPr>
          <w:lang w:val="cy-GB"/>
        </w:rPr>
      </w:pPr>
    </w:p>
    <w:p w14:paraId="2CD4281C" w14:textId="62137464" w:rsidR="006074F0" w:rsidRDefault="006074F0">
      <w:pPr>
        <w:rPr>
          <w:lang w:val="cy-GB"/>
        </w:rPr>
      </w:pPr>
    </w:p>
    <w:p w14:paraId="1F64FF57" w14:textId="00A46C60" w:rsidR="006074F0" w:rsidRDefault="006074F0">
      <w:pPr>
        <w:rPr>
          <w:lang w:val="cy-GB"/>
        </w:rPr>
      </w:pPr>
    </w:p>
    <w:p w14:paraId="3EDE4217" w14:textId="6F9A546E" w:rsidR="006074F0" w:rsidRDefault="006074F0">
      <w:pPr>
        <w:rPr>
          <w:lang w:val="cy-GB"/>
        </w:rPr>
      </w:pPr>
    </w:p>
    <w:p w14:paraId="0EA5F0BB" w14:textId="0F10F7A6" w:rsidR="006074F0" w:rsidRDefault="006074F0">
      <w:pPr>
        <w:rPr>
          <w:lang w:val="cy-GB"/>
        </w:rPr>
      </w:pPr>
    </w:p>
    <w:p w14:paraId="18F95A3F" w14:textId="3107EC8B" w:rsidR="006074F0" w:rsidRDefault="006074F0">
      <w:pPr>
        <w:rPr>
          <w:lang w:val="cy-GB"/>
        </w:rPr>
      </w:pPr>
    </w:p>
    <w:p w14:paraId="180A592E" w14:textId="600BF487" w:rsidR="006074F0" w:rsidRDefault="006074F0">
      <w:pPr>
        <w:rPr>
          <w:lang w:val="cy-GB"/>
        </w:rPr>
      </w:pPr>
    </w:p>
    <w:p w14:paraId="46F433F8" w14:textId="4488C927" w:rsidR="006074F0" w:rsidRDefault="006074F0">
      <w:pPr>
        <w:rPr>
          <w:lang w:val="cy-GB"/>
        </w:rPr>
      </w:pPr>
    </w:p>
    <w:p w14:paraId="6528AD5E" w14:textId="77777777" w:rsidR="006074F0" w:rsidRPr="006074F0" w:rsidRDefault="006074F0" w:rsidP="006074F0">
      <w:pPr>
        <w:spacing w:after="600" w:line="240" w:lineRule="auto"/>
        <w:contextualSpacing/>
        <w:rPr>
          <w:rFonts w:cs="Arial"/>
          <w:b/>
          <w:sz w:val="44"/>
          <w:szCs w:val="44"/>
        </w:rPr>
      </w:pPr>
      <w:r w:rsidRPr="006074F0">
        <w:rPr>
          <w:rFonts w:cs="Arial"/>
          <w:b/>
          <w:sz w:val="44"/>
          <w:szCs w:val="44"/>
        </w:rPr>
        <w:t>Job Description</w:t>
      </w:r>
    </w:p>
    <w:p w14:paraId="648FD7BF" w14:textId="77777777" w:rsidR="006074F0" w:rsidRPr="006074F0" w:rsidRDefault="006074F0" w:rsidP="006074F0">
      <w:pPr>
        <w:spacing w:after="600" w:line="240" w:lineRule="auto"/>
        <w:contextualSpacing/>
        <w:rPr>
          <w:rFonts w:cs="Arial"/>
          <w:b/>
          <w:sz w:val="32"/>
          <w:szCs w:val="32"/>
        </w:rPr>
      </w:pPr>
    </w:p>
    <w:p w14:paraId="7D54AA1A" w14:textId="77777777" w:rsidR="006074F0" w:rsidRPr="006074F0" w:rsidRDefault="006074F0" w:rsidP="006074F0">
      <w:pPr>
        <w:spacing w:after="600" w:line="240" w:lineRule="auto"/>
        <w:contextualSpacing/>
        <w:rPr>
          <w:rFonts w:cs="Arial"/>
          <w:b/>
          <w:sz w:val="28"/>
          <w:szCs w:val="28"/>
        </w:rPr>
      </w:pPr>
      <w:r w:rsidRPr="006074F0">
        <w:rPr>
          <w:rFonts w:cs="Arial"/>
          <w:b/>
          <w:sz w:val="28"/>
          <w:szCs w:val="28"/>
        </w:rPr>
        <w:t>International Recruitment Manager</w:t>
      </w:r>
    </w:p>
    <w:p w14:paraId="340EA0FB" w14:textId="77777777" w:rsidR="006074F0" w:rsidRPr="006074F0" w:rsidRDefault="006074F0" w:rsidP="006074F0">
      <w:pPr>
        <w:spacing w:after="600" w:line="240" w:lineRule="auto"/>
        <w:contextualSpacing/>
        <w:rPr>
          <w:sz w:val="16"/>
          <w:szCs w:val="16"/>
        </w:rPr>
      </w:pPr>
      <w:r w:rsidRPr="006074F0">
        <w:rPr>
          <w:noProof/>
          <w:lang w:eastAsia="en-GB"/>
        </w:rPr>
        <w:drawing>
          <wp:anchor distT="0" distB="0" distL="114300" distR="114300" simplePos="0" relativeHeight="251662336" behindDoc="0" locked="0" layoutInCell="1" allowOverlap="1" wp14:anchorId="7ECE1CFC" wp14:editId="443AE93B">
            <wp:simplePos x="3028950" y="914400"/>
            <wp:positionH relativeFrom="margin">
              <wp:align>right</wp:align>
            </wp:positionH>
            <wp:positionV relativeFrom="margin">
              <wp:align>top</wp:align>
            </wp:positionV>
            <wp:extent cx="2800985" cy="762000"/>
            <wp:effectExtent l="0" t="0" r="0" b="0"/>
            <wp:wrapSquare wrapText="bothSides"/>
            <wp:docPr id="4" name="Picture 4"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p>
    <w:p w14:paraId="304288A3" w14:textId="77777777" w:rsidR="006074F0" w:rsidRPr="006074F0" w:rsidRDefault="006074F0" w:rsidP="006074F0">
      <w:pPr>
        <w:spacing w:after="0" w:line="240" w:lineRule="auto"/>
        <w:contextualSpacing/>
        <w:rPr>
          <w:sz w:val="16"/>
          <w:szCs w:val="16"/>
        </w:rPr>
      </w:pPr>
    </w:p>
    <w:tbl>
      <w:tblPr>
        <w:tblStyle w:val="TableGrid1"/>
        <w:tblW w:w="0" w:type="auto"/>
        <w:tblCellMar>
          <w:top w:w="28" w:type="dxa"/>
          <w:left w:w="28" w:type="dxa"/>
          <w:bottom w:w="28" w:type="dxa"/>
          <w:right w:w="28" w:type="dxa"/>
        </w:tblCellMar>
        <w:tblLook w:val="04A0" w:firstRow="1" w:lastRow="0" w:firstColumn="1" w:lastColumn="0" w:noHBand="0" w:noVBand="1"/>
      </w:tblPr>
      <w:tblGrid>
        <w:gridCol w:w="2263"/>
        <w:gridCol w:w="6663"/>
      </w:tblGrid>
      <w:tr w:rsidR="006074F0" w:rsidRPr="006074F0" w14:paraId="162CB7CA" w14:textId="77777777" w:rsidTr="006C084D">
        <w:trPr>
          <w:trHeight w:val="397"/>
        </w:trPr>
        <w:tc>
          <w:tcPr>
            <w:tcW w:w="2263" w:type="dxa"/>
          </w:tcPr>
          <w:p w14:paraId="0380ABB0" w14:textId="77777777" w:rsidR="006074F0" w:rsidRPr="006074F0" w:rsidRDefault="006074F0" w:rsidP="006074F0">
            <w:pPr>
              <w:ind w:left="57"/>
              <w:rPr>
                <w:rFonts w:cs="Arial"/>
                <w:b/>
              </w:rPr>
            </w:pPr>
            <w:r w:rsidRPr="006074F0">
              <w:rPr>
                <w:rFonts w:cs="Arial"/>
                <w:b/>
              </w:rPr>
              <w:t>School/Directorate</w:t>
            </w:r>
          </w:p>
        </w:tc>
        <w:tc>
          <w:tcPr>
            <w:tcW w:w="6663" w:type="dxa"/>
          </w:tcPr>
          <w:p w14:paraId="7A472393" w14:textId="77777777" w:rsidR="006074F0" w:rsidRPr="006074F0" w:rsidRDefault="006074F0" w:rsidP="006074F0">
            <w:pPr>
              <w:spacing w:after="0" w:line="240" w:lineRule="auto"/>
              <w:ind w:left="57"/>
              <w:rPr>
                <w:rFonts w:cs="Arial"/>
              </w:rPr>
            </w:pPr>
            <w:r w:rsidRPr="006074F0">
              <w:rPr>
                <w:rFonts w:cs="Arial"/>
              </w:rPr>
              <w:t>International &amp; Partnerships Office</w:t>
            </w:r>
          </w:p>
        </w:tc>
      </w:tr>
      <w:tr w:rsidR="006074F0" w:rsidRPr="006074F0" w14:paraId="6B968A2C" w14:textId="77777777" w:rsidTr="006C084D">
        <w:trPr>
          <w:trHeight w:val="397"/>
        </w:trPr>
        <w:tc>
          <w:tcPr>
            <w:tcW w:w="2263" w:type="dxa"/>
          </w:tcPr>
          <w:p w14:paraId="4C937DC0" w14:textId="77777777" w:rsidR="006074F0" w:rsidRPr="006074F0" w:rsidRDefault="006074F0" w:rsidP="006074F0">
            <w:pPr>
              <w:ind w:left="57"/>
              <w:rPr>
                <w:rFonts w:cs="Arial"/>
                <w:b/>
              </w:rPr>
            </w:pPr>
            <w:r w:rsidRPr="006074F0">
              <w:rPr>
                <w:rFonts w:cs="Arial"/>
                <w:b/>
              </w:rPr>
              <w:t>Section</w:t>
            </w:r>
          </w:p>
        </w:tc>
        <w:tc>
          <w:tcPr>
            <w:tcW w:w="6663" w:type="dxa"/>
          </w:tcPr>
          <w:p w14:paraId="514BFF86" w14:textId="77777777" w:rsidR="006074F0" w:rsidRPr="006074F0" w:rsidRDefault="006074F0" w:rsidP="006074F0">
            <w:pPr>
              <w:spacing w:after="0" w:line="240" w:lineRule="auto"/>
              <w:ind w:left="57"/>
              <w:rPr>
                <w:rFonts w:cs="Arial"/>
              </w:rPr>
            </w:pPr>
            <w:r w:rsidRPr="006074F0">
              <w:rPr>
                <w:rFonts w:cs="Arial"/>
              </w:rPr>
              <w:t>International &amp; Partnerships</w:t>
            </w:r>
          </w:p>
        </w:tc>
      </w:tr>
      <w:tr w:rsidR="006074F0" w:rsidRPr="006074F0" w14:paraId="7B364753" w14:textId="77777777" w:rsidTr="006C084D">
        <w:trPr>
          <w:trHeight w:val="397"/>
        </w:trPr>
        <w:tc>
          <w:tcPr>
            <w:tcW w:w="2263" w:type="dxa"/>
          </w:tcPr>
          <w:p w14:paraId="093FB9AA" w14:textId="77777777" w:rsidR="006074F0" w:rsidRPr="006074F0" w:rsidRDefault="006074F0" w:rsidP="006074F0">
            <w:pPr>
              <w:ind w:left="57"/>
              <w:rPr>
                <w:rFonts w:cs="Arial"/>
                <w:b/>
              </w:rPr>
            </w:pPr>
            <w:r w:rsidRPr="006074F0">
              <w:rPr>
                <w:rFonts w:cs="Arial"/>
                <w:b/>
              </w:rPr>
              <w:t>Job Title</w:t>
            </w:r>
          </w:p>
        </w:tc>
        <w:tc>
          <w:tcPr>
            <w:tcW w:w="6663" w:type="dxa"/>
          </w:tcPr>
          <w:p w14:paraId="6CC27603" w14:textId="77777777" w:rsidR="006074F0" w:rsidRPr="006074F0" w:rsidRDefault="006074F0" w:rsidP="006074F0">
            <w:pPr>
              <w:spacing w:after="0" w:line="240" w:lineRule="auto"/>
              <w:ind w:left="57"/>
              <w:rPr>
                <w:rFonts w:cs="Arial"/>
              </w:rPr>
            </w:pPr>
            <w:r w:rsidRPr="006074F0">
              <w:rPr>
                <w:rFonts w:cs="Arial"/>
              </w:rPr>
              <w:t>International Recruitment Manager</w:t>
            </w:r>
          </w:p>
        </w:tc>
      </w:tr>
      <w:tr w:rsidR="006074F0" w:rsidRPr="006074F0" w14:paraId="587A72D3" w14:textId="77777777" w:rsidTr="006C084D">
        <w:trPr>
          <w:trHeight w:val="592"/>
        </w:trPr>
        <w:tc>
          <w:tcPr>
            <w:tcW w:w="2263" w:type="dxa"/>
          </w:tcPr>
          <w:p w14:paraId="6C5B2D44" w14:textId="77777777" w:rsidR="006074F0" w:rsidRPr="006074F0" w:rsidRDefault="006074F0" w:rsidP="006074F0">
            <w:pPr>
              <w:ind w:left="57"/>
              <w:rPr>
                <w:rFonts w:cs="Arial"/>
                <w:b/>
              </w:rPr>
            </w:pPr>
            <w:r w:rsidRPr="006074F0">
              <w:rPr>
                <w:rFonts w:cs="Arial"/>
                <w:b/>
              </w:rPr>
              <w:t xml:space="preserve">Grade </w:t>
            </w:r>
          </w:p>
        </w:tc>
        <w:tc>
          <w:tcPr>
            <w:tcW w:w="6663" w:type="dxa"/>
          </w:tcPr>
          <w:p w14:paraId="00E47C1F" w14:textId="77777777" w:rsidR="006074F0" w:rsidRPr="006074F0" w:rsidRDefault="006074F0" w:rsidP="006074F0">
            <w:pPr>
              <w:spacing w:after="0" w:line="240" w:lineRule="auto"/>
              <w:ind w:left="57"/>
              <w:rPr>
                <w:rFonts w:cs="Arial"/>
              </w:rPr>
            </w:pPr>
            <w:r w:rsidRPr="006074F0">
              <w:rPr>
                <w:rFonts w:cs="Arial"/>
              </w:rPr>
              <w:t>S&amp;AP2</w:t>
            </w:r>
          </w:p>
        </w:tc>
      </w:tr>
      <w:tr w:rsidR="006074F0" w:rsidRPr="006074F0" w14:paraId="00CE8DC7" w14:textId="77777777" w:rsidTr="006C084D">
        <w:trPr>
          <w:trHeight w:val="397"/>
        </w:trPr>
        <w:tc>
          <w:tcPr>
            <w:tcW w:w="2263" w:type="dxa"/>
          </w:tcPr>
          <w:p w14:paraId="6C93E004" w14:textId="77777777" w:rsidR="006074F0" w:rsidRPr="006074F0" w:rsidRDefault="006074F0" w:rsidP="006074F0">
            <w:pPr>
              <w:ind w:left="57"/>
              <w:rPr>
                <w:rFonts w:cs="Arial"/>
                <w:b/>
              </w:rPr>
            </w:pPr>
            <w:r w:rsidRPr="006074F0">
              <w:rPr>
                <w:rFonts w:cs="Arial"/>
                <w:b/>
              </w:rPr>
              <w:t>Reports To</w:t>
            </w:r>
          </w:p>
        </w:tc>
        <w:tc>
          <w:tcPr>
            <w:tcW w:w="6663" w:type="dxa"/>
          </w:tcPr>
          <w:p w14:paraId="0005FD2E" w14:textId="77777777" w:rsidR="006074F0" w:rsidRPr="006074F0" w:rsidRDefault="006074F0" w:rsidP="006074F0">
            <w:pPr>
              <w:spacing w:after="0" w:line="240" w:lineRule="auto"/>
              <w:ind w:left="57"/>
              <w:rPr>
                <w:rFonts w:cs="Arial"/>
              </w:rPr>
            </w:pPr>
            <w:r w:rsidRPr="006074F0">
              <w:rPr>
                <w:rFonts w:cs="Arial"/>
              </w:rPr>
              <w:t>Pro Vice-Chancellor – Partnerships (UK and International)</w:t>
            </w:r>
          </w:p>
        </w:tc>
      </w:tr>
    </w:tbl>
    <w:p w14:paraId="0F21CA63" w14:textId="77777777" w:rsidR="006074F0" w:rsidRPr="006074F0" w:rsidRDefault="006074F0" w:rsidP="006074F0">
      <w:pPr>
        <w:spacing w:after="0"/>
        <w:rPr>
          <w:rFonts w:cs="Arial"/>
          <w:b/>
          <w:sz w:val="24"/>
          <w:szCs w:val="24"/>
        </w:rPr>
      </w:pPr>
    </w:p>
    <w:tbl>
      <w:tblPr>
        <w:tblStyle w:val="TableGrid1"/>
        <w:tblW w:w="0" w:type="auto"/>
        <w:tblCellMar>
          <w:top w:w="85" w:type="dxa"/>
          <w:left w:w="28" w:type="dxa"/>
          <w:bottom w:w="28" w:type="dxa"/>
          <w:right w:w="85" w:type="dxa"/>
        </w:tblCellMar>
        <w:tblLook w:val="04A0" w:firstRow="1" w:lastRow="0" w:firstColumn="1" w:lastColumn="0" w:noHBand="0" w:noVBand="1"/>
      </w:tblPr>
      <w:tblGrid>
        <w:gridCol w:w="9016"/>
      </w:tblGrid>
      <w:tr w:rsidR="006074F0" w:rsidRPr="006074F0" w14:paraId="15D3BE49" w14:textId="77777777" w:rsidTr="006C084D">
        <w:trPr>
          <w:trHeight w:val="454"/>
        </w:trPr>
        <w:tc>
          <w:tcPr>
            <w:tcW w:w="10988" w:type="dxa"/>
            <w:shd w:val="clear" w:color="auto" w:fill="000000" w:themeFill="text1"/>
            <w:vAlign w:val="center"/>
          </w:tcPr>
          <w:p w14:paraId="1E5DF6DA" w14:textId="77777777" w:rsidR="006074F0" w:rsidRPr="006074F0" w:rsidRDefault="006074F0" w:rsidP="006074F0">
            <w:pPr>
              <w:ind w:left="90"/>
              <w:rPr>
                <w:rFonts w:cs="Arial"/>
                <w:b/>
                <w:color w:val="FFFFFF" w:themeColor="background1"/>
                <w:sz w:val="28"/>
                <w:szCs w:val="28"/>
              </w:rPr>
            </w:pPr>
            <w:r w:rsidRPr="006074F0">
              <w:rPr>
                <w:rFonts w:cs="Arial"/>
                <w:b/>
                <w:color w:val="FFFFFF" w:themeColor="background1"/>
                <w:sz w:val="28"/>
                <w:szCs w:val="28"/>
              </w:rPr>
              <w:t>Principal Accountabilities</w:t>
            </w:r>
          </w:p>
        </w:tc>
      </w:tr>
      <w:tr w:rsidR="006074F0" w:rsidRPr="006074F0" w14:paraId="33983D9C" w14:textId="77777777" w:rsidTr="006C084D">
        <w:trPr>
          <w:trHeight w:val="340"/>
        </w:trPr>
        <w:tc>
          <w:tcPr>
            <w:tcW w:w="10988" w:type="dxa"/>
            <w:vAlign w:val="center"/>
          </w:tcPr>
          <w:p w14:paraId="7737B15F" w14:textId="77777777" w:rsidR="006074F0" w:rsidRPr="006074F0" w:rsidRDefault="006074F0" w:rsidP="006074F0">
            <w:pPr>
              <w:spacing w:before="100" w:beforeAutospacing="1" w:after="100" w:afterAutospacing="1" w:line="240" w:lineRule="auto"/>
              <w:rPr>
                <w:rFonts w:ascii="ArialMT" w:eastAsiaTheme="minorEastAsia" w:hAnsi="ArialMT" w:cs="Times New Roman"/>
                <w:lang w:eastAsia="en-GB"/>
              </w:rPr>
            </w:pPr>
            <w:r w:rsidRPr="006074F0">
              <w:rPr>
                <w:rFonts w:ascii="ArialMT" w:eastAsiaTheme="minorEastAsia" w:hAnsi="ArialMT" w:cs="Times New Roman"/>
                <w:lang w:eastAsia="en-GB"/>
              </w:rPr>
              <w:t>All aspects of international student recruitment and admissions including:</w:t>
            </w:r>
          </w:p>
          <w:p w14:paraId="2E9C9092" w14:textId="77777777" w:rsidR="006074F0" w:rsidRPr="006074F0" w:rsidRDefault="006074F0" w:rsidP="006074F0">
            <w:pPr>
              <w:numPr>
                <w:ilvl w:val="0"/>
                <w:numId w:val="9"/>
              </w:numPr>
              <w:spacing w:before="100" w:beforeAutospacing="1" w:after="100" w:afterAutospacing="1" w:line="240" w:lineRule="auto"/>
              <w:rPr>
                <w:rFonts w:ascii="ArialMT" w:eastAsiaTheme="minorEastAsia" w:hAnsi="ArialMT" w:cs="Times New Roman"/>
                <w:lang w:eastAsia="en-GB"/>
              </w:rPr>
            </w:pPr>
            <w:r w:rsidRPr="006074F0">
              <w:rPr>
                <w:rFonts w:ascii="ArialMT" w:eastAsiaTheme="minorEastAsia" w:hAnsi="ArialMT" w:cs="Times New Roman"/>
                <w:lang w:eastAsia="en-GB"/>
              </w:rPr>
              <w:t xml:space="preserve">Developing international marketing activity. </w:t>
            </w:r>
          </w:p>
          <w:p w14:paraId="4763076E" w14:textId="77777777" w:rsidR="006074F0" w:rsidRPr="006074F0" w:rsidRDefault="006074F0" w:rsidP="006074F0">
            <w:pPr>
              <w:numPr>
                <w:ilvl w:val="0"/>
                <w:numId w:val="9"/>
              </w:numPr>
              <w:spacing w:before="100" w:beforeAutospacing="1" w:after="100" w:afterAutospacing="1" w:line="240" w:lineRule="auto"/>
              <w:rPr>
                <w:rFonts w:ascii="ArialMT" w:eastAsiaTheme="minorEastAsia" w:hAnsi="ArialMT" w:cs="Times New Roman"/>
                <w:lang w:eastAsia="en-GB"/>
              </w:rPr>
            </w:pPr>
            <w:r w:rsidRPr="006074F0">
              <w:rPr>
                <w:rFonts w:ascii="ArialMT" w:eastAsiaTheme="minorEastAsia" w:hAnsi="ArialMT" w:cs="Times New Roman"/>
                <w:lang w:eastAsia="en-GB"/>
              </w:rPr>
              <w:t>Development and management of agent network.</w:t>
            </w:r>
          </w:p>
          <w:p w14:paraId="3D20F15C" w14:textId="77777777" w:rsidR="006074F0" w:rsidRPr="006074F0" w:rsidRDefault="006074F0" w:rsidP="006074F0">
            <w:pPr>
              <w:numPr>
                <w:ilvl w:val="0"/>
                <w:numId w:val="9"/>
              </w:numPr>
              <w:spacing w:before="100" w:beforeAutospacing="1" w:after="100" w:afterAutospacing="1" w:line="240" w:lineRule="auto"/>
              <w:rPr>
                <w:rFonts w:ascii="ArialMT" w:eastAsiaTheme="minorEastAsia" w:hAnsi="ArialMT" w:cs="Times New Roman"/>
                <w:lang w:eastAsia="en-GB"/>
              </w:rPr>
            </w:pPr>
            <w:r w:rsidRPr="006074F0">
              <w:rPr>
                <w:rFonts w:ascii="ArialMT" w:eastAsiaTheme="minorEastAsia" w:hAnsi="ArialMT" w:cs="Times New Roman"/>
                <w:lang w:eastAsia="en-GB"/>
              </w:rPr>
              <w:t>Management of admissions processes for international students.</w:t>
            </w:r>
          </w:p>
          <w:p w14:paraId="33D82D91" w14:textId="77777777" w:rsidR="006074F0" w:rsidRPr="006074F0" w:rsidRDefault="006074F0" w:rsidP="006074F0">
            <w:pPr>
              <w:numPr>
                <w:ilvl w:val="0"/>
                <w:numId w:val="9"/>
              </w:numPr>
              <w:spacing w:after="0" w:line="240" w:lineRule="auto"/>
              <w:contextualSpacing/>
              <w:jc w:val="both"/>
              <w:rPr>
                <w:rFonts w:ascii="ArialMT" w:eastAsiaTheme="minorEastAsia" w:hAnsi="ArialMT" w:cs="Times New Roman"/>
                <w:lang w:eastAsia="en-GB"/>
              </w:rPr>
            </w:pPr>
            <w:r w:rsidRPr="006074F0">
              <w:rPr>
                <w:rFonts w:ascii="ArialMT" w:eastAsiaTheme="minorEastAsia" w:hAnsi="ArialMT" w:cs="Times New Roman"/>
                <w:lang w:eastAsia="en-GB"/>
              </w:rPr>
              <w:t>Management and oversight of the University’s Tier 4 policies and procedures.</w:t>
            </w:r>
          </w:p>
          <w:p w14:paraId="0758D0AC" w14:textId="77777777" w:rsidR="006074F0" w:rsidRPr="006074F0" w:rsidRDefault="006074F0" w:rsidP="006074F0">
            <w:pPr>
              <w:spacing w:after="0" w:line="240" w:lineRule="auto"/>
              <w:ind w:left="360"/>
              <w:jc w:val="both"/>
              <w:rPr>
                <w:rFonts w:ascii="ArialMT" w:eastAsiaTheme="minorEastAsia" w:hAnsi="ArialMT" w:cs="Times New Roman"/>
                <w:lang w:eastAsia="en-GB"/>
              </w:rPr>
            </w:pPr>
          </w:p>
          <w:p w14:paraId="754A046A" w14:textId="77777777" w:rsidR="006074F0" w:rsidRPr="006074F0" w:rsidRDefault="006074F0" w:rsidP="006074F0">
            <w:pPr>
              <w:spacing w:after="0" w:line="240" w:lineRule="auto"/>
              <w:ind w:left="441" w:hanging="24"/>
              <w:contextualSpacing/>
              <w:jc w:val="both"/>
              <w:rPr>
                <w:rFonts w:eastAsia="Times New Roman" w:cs="Arial"/>
                <w:noProof/>
              </w:rPr>
            </w:pPr>
          </w:p>
        </w:tc>
      </w:tr>
    </w:tbl>
    <w:p w14:paraId="7280611C" w14:textId="77777777" w:rsidR="006074F0" w:rsidRPr="006074F0" w:rsidRDefault="006074F0" w:rsidP="006074F0">
      <w:pPr>
        <w:spacing w:after="0"/>
        <w:rPr>
          <w:rFonts w:cs="Arial"/>
          <w:b/>
          <w:sz w:val="24"/>
          <w:szCs w:val="24"/>
        </w:rPr>
      </w:pPr>
    </w:p>
    <w:p w14:paraId="421A6E66" w14:textId="77777777" w:rsidR="006074F0" w:rsidRPr="006074F0" w:rsidRDefault="006074F0" w:rsidP="006074F0">
      <w:pPr>
        <w:spacing w:after="0"/>
        <w:rPr>
          <w:rFonts w:cs="Arial"/>
          <w:b/>
          <w:sz w:val="24"/>
          <w:szCs w:val="24"/>
        </w:rPr>
      </w:pPr>
    </w:p>
    <w:tbl>
      <w:tblPr>
        <w:tblStyle w:val="TableGrid1"/>
        <w:tblW w:w="0" w:type="auto"/>
        <w:tblCellMar>
          <w:top w:w="85" w:type="dxa"/>
          <w:left w:w="28" w:type="dxa"/>
          <w:bottom w:w="28" w:type="dxa"/>
          <w:right w:w="85" w:type="dxa"/>
        </w:tblCellMar>
        <w:tblLook w:val="04A0" w:firstRow="1" w:lastRow="0" w:firstColumn="1" w:lastColumn="0" w:noHBand="0" w:noVBand="1"/>
      </w:tblPr>
      <w:tblGrid>
        <w:gridCol w:w="9016"/>
      </w:tblGrid>
      <w:tr w:rsidR="006074F0" w:rsidRPr="006074F0" w14:paraId="1FE23E6A" w14:textId="77777777" w:rsidTr="006C084D">
        <w:trPr>
          <w:trHeight w:val="454"/>
        </w:trPr>
        <w:tc>
          <w:tcPr>
            <w:tcW w:w="10988" w:type="dxa"/>
            <w:shd w:val="clear" w:color="auto" w:fill="000000" w:themeFill="text1"/>
            <w:vAlign w:val="center"/>
          </w:tcPr>
          <w:p w14:paraId="0B0A2962" w14:textId="77777777" w:rsidR="006074F0" w:rsidRPr="006074F0" w:rsidRDefault="006074F0" w:rsidP="006074F0">
            <w:pPr>
              <w:ind w:left="57"/>
              <w:rPr>
                <w:rFonts w:cs="Arial"/>
                <w:b/>
                <w:color w:val="FFFFFF" w:themeColor="background1"/>
                <w:sz w:val="28"/>
                <w:szCs w:val="28"/>
              </w:rPr>
            </w:pPr>
            <w:r w:rsidRPr="006074F0">
              <w:rPr>
                <w:rFonts w:cs="Arial"/>
                <w:b/>
                <w:color w:val="FFFFFF" w:themeColor="background1"/>
                <w:sz w:val="28"/>
                <w:szCs w:val="28"/>
              </w:rPr>
              <w:t>Key Tasks</w:t>
            </w:r>
          </w:p>
        </w:tc>
      </w:tr>
      <w:tr w:rsidR="006074F0" w:rsidRPr="006074F0" w14:paraId="22E7CD7E" w14:textId="77777777" w:rsidTr="006C084D">
        <w:trPr>
          <w:trHeight w:val="340"/>
        </w:trPr>
        <w:tc>
          <w:tcPr>
            <w:tcW w:w="10988" w:type="dxa"/>
            <w:vAlign w:val="center"/>
          </w:tcPr>
          <w:p w14:paraId="4581299F"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val="en-US"/>
              </w:rPr>
              <w:t>Work effectively across the International &amp; Partnerships Office to deliver the University International Strategy and KPIs and line manage team members as allocated.</w:t>
            </w:r>
          </w:p>
          <w:p w14:paraId="07268CAF"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val="en-US"/>
              </w:rPr>
              <w:t>Liaise with academic Schools and other University Departments as required to effectively deliver outcomes.</w:t>
            </w:r>
          </w:p>
          <w:p w14:paraId="6CEFD9D5"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val="en-US"/>
              </w:rPr>
              <w:t>Lead on the development and management of the University’s international marketing strategy and action planning.</w:t>
            </w:r>
          </w:p>
          <w:p w14:paraId="4884AC6D"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val="en-US"/>
              </w:rPr>
              <w:t>Lead on the development and management of the University’s international agent network.</w:t>
            </w:r>
          </w:p>
          <w:p w14:paraId="24D7A8BE"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val="en-US"/>
              </w:rPr>
              <w:t xml:space="preserve">Lead on the management, oversight and ongoing development of </w:t>
            </w:r>
            <w:r w:rsidRPr="006074F0">
              <w:rPr>
                <w:rFonts w:eastAsia="Calibri" w:cs="Times New Roman"/>
              </w:rPr>
              <w:t>University’s Tier 4 policies and procedures.</w:t>
            </w:r>
          </w:p>
          <w:p w14:paraId="00713E05"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eastAsia="en-GB"/>
              </w:rPr>
              <w:t>Undertake specific market analysis and deliver reports as required.</w:t>
            </w:r>
          </w:p>
          <w:p w14:paraId="1364F3C0" w14:textId="77777777" w:rsidR="006074F0" w:rsidRPr="006074F0" w:rsidRDefault="006074F0" w:rsidP="006074F0">
            <w:pPr>
              <w:numPr>
                <w:ilvl w:val="0"/>
                <w:numId w:val="3"/>
              </w:numPr>
              <w:spacing w:after="0" w:line="240" w:lineRule="auto"/>
              <w:ind w:left="360" w:hanging="270"/>
              <w:contextualSpacing/>
              <w:jc w:val="both"/>
              <w:rPr>
                <w:rFonts w:eastAsia="Calibri" w:cs="Arial"/>
                <w:lang w:val="en-US"/>
              </w:rPr>
            </w:pPr>
            <w:r w:rsidRPr="006074F0">
              <w:rPr>
                <w:rFonts w:eastAsia="Calibri" w:cs="Arial"/>
                <w:lang w:val="en-US"/>
              </w:rPr>
              <w:t>Undertake other duties as may reasonably be required within the remit of the post, under the direction of the PVC Partnerships</w:t>
            </w:r>
          </w:p>
        </w:tc>
      </w:tr>
    </w:tbl>
    <w:p w14:paraId="31C3175B" w14:textId="77777777" w:rsidR="006074F0" w:rsidRPr="006074F0" w:rsidRDefault="006074F0" w:rsidP="006074F0">
      <w:pPr>
        <w:spacing w:after="0"/>
        <w:ind w:firstLine="720"/>
        <w:rPr>
          <w:rFonts w:cs="Arial"/>
          <w:b/>
          <w:sz w:val="24"/>
          <w:szCs w:val="24"/>
        </w:rPr>
      </w:pPr>
    </w:p>
    <w:p w14:paraId="2463BF36" w14:textId="77777777" w:rsidR="006074F0" w:rsidRPr="006074F0" w:rsidRDefault="006074F0" w:rsidP="006074F0">
      <w:pPr>
        <w:spacing w:after="0"/>
        <w:ind w:firstLine="720"/>
        <w:rPr>
          <w:rFonts w:cs="Arial"/>
          <w:b/>
          <w:sz w:val="24"/>
          <w:szCs w:val="24"/>
        </w:rPr>
      </w:pPr>
    </w:p>
    <w:tbl>
      <w:tblPr>
        <w:tblStyle w:val="TableGrid1"/>
        <w:tblW w:w="0" w:type="auto"/>
        <w:tblCellMar>
          <w:top w:w="85" w:type="dxa"/>
          <w:left w:w="28" w:type="dxa"/>
          <w:bottom w:w="28" w:type="dxa"/>
          <w:right w:w="85" w:type="dxa"/>
        </w:tblCellMar>
        <w:tblLook w:val="04A0" w:firstRow="1" w:lastRow="0" w:firstColumn="1" w:lastColumn="0" w:noHBand="0" w:noVBand="1"/>
      </w:tblPr>
      <w:tblGrid>
        <w:gridCol w:w="9016"/>
      </w:tblGrid>
      <w:tr w:rsidR="006074F0" w:rsidRPr="006074F0" w14:paraId="4196937D" w14:textId="77777777" w:rsidTr="006C084D">
        <w:trPr>
          <w:trHeight w:val="454"/>
        </w:trPr>
        <w:tc>
          <w:tcPr>
            <w:tcW w:w="10988" w:type="dxa"/>
            <w:shd w:val="clear" w:color="auto" w:fill="000000" w:themeFill="text1"/>
            <w:vAlign w:val="center"/>
          </w:tcPr>
          <w:p w14:paraId="21AB3ED7" w14:textId="77777777" w:rsidR="006074F0" w:rsidRPr="006074F0" w:rsidRDefault="006074F0" w:rsidP="006074F0">
            <w:pPr>
              <w:ind w:left="57"/>
              <w:rPr>
                <w:rFonts w:cs="Arial"/>
                <w:b/>
                <w:sz w:val="24"/>
                <w:szCs w:val="24"/>
              </w:rPr>
            </w:pPr>
            <w:r w:rsidRPr="006074F0">
              <w:rPr>
                <w:rFonts w:cs="Arial"/>
                <w:b/>
                <w:color w:val="FFFFFF" w:themeColor="background1"/>
                <w:sz w:val="28"/>
                <w:szCs w:val="28"/>
              </w:rPr>
              <w:lastRenderedPageBreak/>
              <w:t>General Duties</w:t>
            </w:r>
          </w:p>
        </w:tc>
      </w:tr>
      <w:tr w:rsidR="006074F0" w:rsidRPr="006074F0" w14:paraId="3B7C9F00" w14:textId="77777777" w:rsidTr="006C084D">
        <w:trPr>
          <w:trHeight w:val="340"/>
        </w:trPr>
        <w:tc>
          <w:tcPr>
            <w:tcW w:w="10988" w:type="dxa"/>
            <w:vAlign w:val="center"/>
          </w:tcPr>
          <w:p w14:paraId="48A4E848" w14:textId="77777777" w:rsidR="006074F0" w:rsidRPr="006074F0" w:rsidRDefault="006074F0" w:rsidP="006074F0">
            <w:pPr>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 xml:space="preserve">You will ensure that appropriate management systems and procedures are in place to meet your health and safety duties and responsibilities contained within the University’s health and safety policy. </w:t>
            </w:r>
            <w:proofErr w:type="gramStart"/>
            <w:r w:rsidRPr="006074F0">
              <w:rPr>
                <w:rFonts w:eastAsia="Times New Roman" w:cs="Arial"/>
                <w:lang w:eastAsia="en-GB"/>
              </w:rPr>
              <w:t>In particular you</w:t>
            </w:r>
            <w:proofErr w:type="gramEnd"/>
            <w:r w:rsidRPr="006074F0">
              <w:rPr>
                <w:rFonts w:eastAsia="Times New Roman" w:cs="Arial"/>
                <w:lang w:eastAsia="en-GB"/>
              </w:rPr>
              <w:t xml:space="preserve"> will ensure that appropriate risk assessments are carried out in respect of significant hazards and that safety inspections are undertaken on at least an annual cycle in each workplace under your control.</w:t>
            </w:r>
          </w:p>
          <w:p w14:paraId="796FE76C" w14:textId="77777777" w:rsidR="006074F0" w:rsidRPr="006074F0" w:rsidRDefault="006074F0" w:rsidP="006074F0">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eastAsia="en-GB"/>
              </w:rPr>
            </w:pPr>
          </w:p>
          <w:p w14:paraId="550E0F32" w14:textId="77777777" w:rsidR="006074F0" w:rsidRPr="006074F0" w:rsidRDefault="006074F0" w:rsidP="006074F0">
            <w:pPr>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It is the responsibility of employees to apply the University’s Equal Opportunities Policy in their own area of responsibility and in their general conduct.</w:t>
            </w:r>
          </w:p>
          <w:p w14:paraId="1769DFD6" w14:textId="77777777" w:rsidR="006074F0" w:rsidRPr="006074F0" w:rsidRDefault="006074F0" w:rsidP="006074F0">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eastAsia="en-GB"/>
              </w:rPr>
            </w:pPr>
          </w:p>
          <w:p w14:paraId="53BCD315"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All staff have a responsibility for promoting high levels of customer care within their own areas of responsibility.</w:t>
            </w:r>
          </w:p>
          <w:p w14:paraId="0DFAAB44" w14:textId="77777777" w:rsidR="006074F0" w:rsidRPr="006074F0" w:rsidRDefault="006074F0" w:rsidP="006074F0">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eastAsia="en-GB"/>
              </w:rPr>
            </w:pPr>
          </w:p>
          <w:p w14:paraId="648912FD"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 xml:space="preserve">Post holders are expected to co-operate with the Appraisal process, engaging in the setting of objectives </w:t>
            </w:r>
            <w:proofErr w:type="gramStart"/>
            <w:r w:rsidRPr="006074F0">
              <w:rPr>
                <w:rFonts w:eastAsia="Times New Roman" w:cs="Arial"/>
                <w:lang w:eastAsia="en-GB"/>
              </w:rPr>
              <w:t>in order to</w:t>
            </w:r>
            <w:proofErr w:type="gramEnd"/>
            <w:r w:rsidRPr="006074F0">
              <w:rPr>
                <w:rFonts w:eastAsia="Times New Roman" w:cs="Arial"/>
                <w:lang w:eastAsia="en-GB"/>
              </w:rPr>
              <w:t xml:space="preserve"> assist in the monitoring of performance and the development of the individual.  </w:t>
            </w:r>
          </w:p>
          <w:p w14:paraId="79AA5218" w14:textId="77777777" w:rsidR="006074F0" w:rsidRPr="006074F0" w:rsidRDefault="006074F0" w:rsidP="006074F0">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eastAsia="en-GB"/>
              </w:rPr>
            </w:pPr>
          </w:p>
          <w:p w14:paraId="161C48EC"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You will assess the training and development needs of each member of staff under your control to ensure they are adequately supported in relation to their work responsibilities.</w:t>
            </w:r>
          </w:p>
          <w:p w14:paraId="56265648" w14:textId="77777777" w:rsidR="006074F0" w:rsidRPr="006074F0" w:rsidRDefault="006074F0" w:rsidP="006074F0">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eastAsia="en-GB"/>
              </w:rPr>
            </w:pPr>
          </w:p>
          <w:p w14:paraId="17C8EC1D"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 xml:space="preserve">Such other relevant duties commensurate with the grade of the post as may be assigned by the Manager in agreement with the post holder. Such agreement should not be unreasonably withheld. </w:t>
            </w:r>
          </w:p>
          <w:p w14:paraId="1216D3DA"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p>
          <w:p w14:paraId="10CA1855"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 xml:space="preserve">The key responsibilities contained in this job description are indicative not exhaustive.  Duties and responsibilities may be altered in discussion with the post holder. </w:t>
            </w:r>
          </w:p>
          <w:p w14:paraId="341428F5" w14:textId="77777777" w:rsidR="006074F0" w:rsidRPr="006074F0" w:rsidRDefault="006074F0" w:rsidP="006074F0">
            <w:pPr>
              <w:widowControl w:val="0"/>
              <w:numPr>
                <w:ilvl w:val="12"/>
                <w:numId w:val="0"/>
              </w:numPr>
              <w:tabs>
                <w:tab w:val="left" w:pos="1440"/>
              </w:tabs>
              <w:overflowPunct w:val="0"/>
              <w:autoSpaceDE w:val="0"/>
              <w:autoSpaceDN w:val="0"/>
              <w:adjustRightInd w:val="0"/>
              <w:spacing w:after="0" w:line="240" w:lineRule="auto"/>
              <w:ind w:left="180"/>
              <w:jc w:val="both"/>
              <w:textAlignment w:val="baseline"/>
              <w:rPr>
                <w:rFonts w:eastAsia="Times New Roman" w:cs="Arial"/>
                <w:lang w:eastAsia="en-GB"/>
              </w:rPr>
            </w:pPr>
          </w:p>
          <w:p w14:paraId="0473FBB3" w14:textId="77777777" w:rsidR="006074F0" w:rsidRPr="006074F0" w:rsidRDefault="006074F0" w:rsidP="006074F0">
            <w:pPr>
              <w:tabs>
                <w:tab w:val="left" w:pos="709"/>
              </w:tabs>
              <w:overflowPunct w:val="0"/>
              <w:autoSpaceDE w:val="0"/>
              <w:autoSpaceDN w:val="0"/>
              <w:adjustRightInd w:val="0"/>
              <w:spacing w:after="0" w:line="240" w:lineRule="auto"/>
              <w:ind w:left="180"/>
              <w:jc w:val="both"/>
              <w:textAlignment w:val="baseline"/>
              <w:rPr>
                <w:rFonts w:eastAsia="Times New Roman" w:cs="Arial"/>
                <w:lang w:eastAsia="en-GB"/>
              </w:rPr>
            </w:pPr>
            <w:r w:rsidRPr="006074F0">
              <w:rPr>
                <w:rFonts w:eastAsia="Times New Roman" w:cs="Arial"/>
                <w:lang w:eastAsia="en-GB"/>
              </w:rPr>
              <w:t xml:space="preserve">You may, with reasonable notice, be required to work at any of the Wrexham </w:t>
            </w:r>
            <w:proofErr w:type="spellStart"/>
            <w:r w:rsidRPr="006074F0">
              <w:rPr>
                <w:rFonts w:eastAsia="Times New Roman" w:cs="Arial"/>
                <w:lang w:eastAsia="en-GB"/>
              </w:rPr>
              <w:t>Glyndŵr</w:t>
            </w:r>
            <w:proofErr w:type="spellEnd"/>
            <w:r w:rsidRPr="006074F0">
              <w:rPr>
                <w:rFonts w:eastAsia="Times New Roman" w:cs="Arial"/>
                <w:lang w:eastAsia="en-GB"/>
              </w:rPr>
              <w:t xml:space="preserve"> University sites. </w:t>
            </w:r>
          </w:p>
          <w:p w14:paraId="708BBA72" w14:textId="77777777" w:rsidR="006074F0" w:rsidRPr="006074F0" w:rsidRDefault="006074F0" w:rsidP="006074F0">
            <w:pPr>
              <w:spacing w:after="0" w:line="240" w:lineRule="auto"/>
              <w:ind w:left="441" w:hanging="24"/>
              <w:contextualSpacing/>
              <w:jc w:val="both"/>
              <w:rPr>
                <w:rFonts w:eastAsia="Times New Roman" w:cs="Arial"/>
                <w:noProof/>
              </w:rPr>
            </w:pPr>
          </w:p>
        </w:tc>
      </w:tr>
    </w:tbl>
    <w:p w14:paraId="36EC98F2" w14:textId="77777777" w:rsidR="006074F0" w:rsidRPr="006074F0" w:rsidRDefault="006074F0" w:rsidP="006074F0">
      <w:pPr>
        <w:spacing w:after="0"/>
        <w:rPr>
          <w:rFonts w:cs="Arial"/>
          <w:b/>
          <w:sz w:val="24"/>
          <w:szCs w:val="24"/>
        </w:rPr>
      </w:pPr>
    </w:p>
    <w:p w14:paraId="2DB43C81" w14:textId="77777777" w:rsidR="006074F0" w:rsidRPr="006074F0" w:rsidRDefault="006074F0" w:rsidP="006074F0">
      <w:pPr>
        <w:spacing w:after="0"/>
        <w:rPr>
          <w:rFonts w:cs="Arial"/>
          <w:b/>
          <w:sz w:val="24"/>
          <w:szCs w:val="24"/>
        </w:rPr>
      </w:pPr>
    </w:p>
    <w:tbl>
      <w:tblPr>
        <w:tblStyle w:val="TableGrid1"/>
        <w:tblW w:w="0" w:type="auto"/>
        <w:tblCellMar>
          <w:top w:w="85" w:type="dxa"/>
          <w:left w:w="28" w:type="dxa"/>
          <w:bottom w:w="28" w:type="dxa"/>
          <w:right w:w="85" w:type="dxa"/>
        </w:tblCellMar>
        <w:tblLook w:val="04A0" w:firstRow="1" w:lastRow="0" w:firstColumn="1" w:lastColumn="0" w:noHBand="0" w:noVBand="1"/>
      </w:tblPr>
      <w:tblGrid>
        <w:gridCol w:w="9016"/>
      </w:tblGrid>
      <w:tr w:rsidR="006074F0" w:rsidRPr="006074F0" w14:paraId="7108F941" w14:textId="77777777" w:rsidTr="006C084D">
        <w:trPr>
          <w:trHeight w:val="454"/>
        </w:trPr>
        <w:tc>
          <w:tcPr>
            <w:tcW w:w="10885" w:type="dxa"/>
            <w:shd w:val="clear" w:color="auto" w:fill="000000" w:themeFill="text1"/>
            <w:vAlign w:val="center"/>
          </w:tcPr>
          <w:p w14:paraId="7681EA5D" w14:textId="77777777" w:rsidR="006074F0" w:rsidRPr="006074F0" w:rsidRDefault="006074F0" w:rsidP="006074F0">
            <w:pPr>
              <w:ind w:left="57"/>
              <w:rPr>
                <w:rFonts w:cs="Arial"/>
                <w:b/>
                <w:color w:val="FFFFFF" w:themeColor="background1"/>
                <w:sz w:val="24"/>
                <w:szCs w:val="24"/>
              </w:rPr>
            </w:pPr>
            <w:r w:rsidRPr="006074F0">
              <w:rPr>
                <w:rFonts w:cs="Arial"/>
                <w:b/>
                <w:color w:val="FFFFFF" w:themeColor="background1"/>
                <w:sz w:val="28"/>
                <w:szCs w:val="28"/>
              </w:rPr>
              <w:t>Review</w:t>
            </w:r>
          </w:p>
        </w:tc>
      </w:tr>
      <w:tr w:rsidR="006074F0" w:rsidRPr="006074F0" w14:paraId="75F374FC" w14:textId="77777777" w:rsidTr="006C084D">
        <w:trPr>
          <w:trHeight w:val="397"/>
        </w:trPr>
        <w:tc>
          <w:tcPr>
            <w:tcW w:w="10885" w:type="dxa"/>
          </w:tcPr>
          <w:p w14:paraId="004F1C0B" w14:textId="77777777" w:rsidR="006074F0" w:rsidRPr="006074F0" w:rsidRDefault="006074F0" w:rsidP="006074F0">
            <w:pPr>
              <w:spacing w:after="0" w:line="240" w:lineRule="auto"/>
              <w:ind w:left="180"/>
              <w:contextualSpacing/>
              <w:jc w:val="both"/>
              <w:rPr>
                <w:rFonts w:eastAsia="Times New Roman" w:cs="Arial"/>
                <w:noProof/>
              </w:rPr>
            </w:pPr>
            <w:r w:rsidRPr="006074F0">
              <w:rPr>
                <w:rFonts w:eastAsia="Times New Roman" w:cs="Arial"/>
                <w:noProof/>
              </w:rPr>
              <w:t xml:space="preserve">This is a description of the job at the time of issue. It is the University’s practice periodically to review and update job descriptions to ensure that they accurately reflect the current nature of the job and requirements of the University and to incorporate reasonable changes where required, in consultation with the job holder.   </w:t>
            </w:r>
          </w:p>
        </w:tc>
      </w:tr>
    </w:tbl>
    <w:p w14:paraId="17DBE116" w14:textId="77777777" w:rsidR="006074F0" w:rsidRPr="006074F0" w:rsidRDefault="006074F0" w:rsidP="006074F0"/>
    <w:p w14:paraId="6956BC51" w14:textId="77777777" w:rsidR="006074F0" w:rsidRPr="006074F0" w:rsidRDefault="006074F0" w:rsidP="006074F0"/>
    <w:p w14:paraId="3F835986" w14:textId="77777777" w:rsidR="006074F0" w:rsidRPr="006074F0" w:rsidRDefault="006074F0" w:rsidP="006074F0"/>
    <w:p w14:paraId="2D0E4B50" w14:textId="77777777" w:rsidR="006074F0" w:rsidRPr="006074F0" w:rsidRDefault="006074F0" w:rsidP="006074F0"/>
    <w:p w14:paraId="186C098B" w14:textId="77777777" w:rsidR="006074F0" w:rsidRPr="006074F0" w:rsidRDefault="006074F0" w:rsidP="006074F0"/>
    <w:p w14:paraId="03B6C5EF" w14:textId="77777777" w:rsidR="006074F0" w:rsidRPr="006074F0" w:rsidRDefault="006074F0" w:rsidP="006074F0"/>
    <w:p w14:paraId="15D40A4A" w14:textId="77777777" w:rsidR="006074F0" w:rsidRPr="006074F0" w:rsidRDefault="006074F0" w:rsidP="006074F0"/>
    <w:p w14:paraId="029B6FA9" w14:textId="77777777" w:rsidR="006074F0" w:rsidRPr="006074F0" w:rsidRDefault="006074F0" w:rsidP="006074F0">
      <w:pPr>
        <w:spacing w:after="0"/>
        <w:rPr>
          <w:rFonts w:cs="Arial"/>
          <w:b/>
          <w:sz w:val="44"/>
          <w:szCs w:val="44"/>
        </w:rPr>
        <w:sectPr w:rsidR="006074F0" w:rsidRPr="006074F0" w:rsidSect="0051567B">
          <w:pgSz w:w="11906" w:h="16838"/>
          <w:pgMar w:top="1440" w:right="1440" w:bottom="1296" w:left="1440" w:header="706" w:footer="706" w:gutter="0"/>
          <w:cols w:space="708"/>
          <w:docGrid w:linePitch="360"/>
        </w:sectPr>
      </w:pPr>
    </w:p>
    <w:p w14:paraId="20175168" w14:textId="77777777" w:rsidR="006074F0" w:rsidRPr="006074F0" w:rsidRDefault="006074F0" w:rsidP="006074F0">
      <w:pPr>
        <w:spacing w:after="0"/>
        <w:rPr>
          <w:rFonts w:cs="Arial"/>
          <w:b/>
          <w:sz w:val="44"/>
          <w:szCs w:val="44"/>
        </w:rPr>
      </w:pPr>
    </w:p>
    <w:p w14:paraId="399AC04D" w14:textId="77777777" w:rsidR="006074F0" w:rsidRPr="006074F0" w:rsidRDefault="006074F0" w:rsidP="006074F0">
      <w:pPr>
        <w:spacing w:after="0"/>
        <w:rPr>
          <w:rFonts w:cs="Arial"/>
          <w:b/>
          <w:sz w:val="44"/>
          <w:szCs w:val="44"/>
        </w:rPr>
      </w:pPr>
      <w:r w:rsidRPr="006074F0">
        <w:rPr>
          <w:noProof/>
          <w:lang w:eastAsia="en-GB"/>
        </w:rPr>
        <w:drawing>
          <wp:anchor distT="0" distB="0" distL="114300" distR="114300" simplePos="0" relativeHeight="251663360" behindDoc="1" locked="0" layoutInCell="1" allowOverlap="1" wp14:anchorId="231255AD" wp14:editId="116D8E24">
            <wp:simplePos x="0" y="0"/>
            <wp:positionH relativeFrom="column">
              <wp:posOffset>3783330</wp:posOffset>
            </wp:positionH>
            <wp:positionV relativeFrom="paragraph">
              <wp:posOffset>0</wp:posOffset>
            </wp:positionV>
            <wp:extent cx="2800985" cy="762000"/>
            <wp:effectExtent l="0" t="0" r="0" b="0"/>
            <wp:wrapTight wrapText="bothSides">
              <wp:wrapPolygon edited="0">
                <wp:start x="0" y="0"/>
                <wp:lineTo x="0" y="21060"/>
                <wp:lineTo x="21448" y="21060"/>
                <wp:lineTo x="21448" y="0"/>
                <wp:lineTo x="0" y="0"/>
              </wp:wrapPolygon>
            </wp:wrapTight>
            <wp:docPr id="5" name="Picture 9"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r w:rsidRPr="006074F0">
        <w:rPr>
          <w:rFonts w:cs="Arial"/>
          <w:b/>
          <w:sz w:val="44"/>
          <w:szCs w:val="44"/>
        </w:rPr>
        <w:t>Person Specification</w:t>
      </w:r>
    </w:p>
    <w:p w14:paraId="00D01953" w14:textId="77777777" w:rsidR="006074F0" w:rsidRPr="006074F0" w:rsidRDefault="006074F0" w:rsidP="006074F0">
      <w:pPr>
        <w:spacing w:after="0"/>
        <w:rPr>
          <w:b/>
          <w:sz w:val="32"/>
          <w:szCs w:val="32"/>
        </w:rPr>
      </w:pPr>
      <w:r w:rsidRPr="006074F0">
        <w:rPr>
          <w:b/>
          <w:sz w:val="32"/>
          <w:szCs w:val="32"/>
        </w:rPr>
        <w:t>International Recruitment Manager</w:t>
      </w:r>
    </w:p>
    <w:p w14:paraId="4A684657" w14:textId="77777777" w:rsidR="006074F0" w:rsidRPr="006074F0" w:rsidRDefault="006074F0" w:rsidP="006074F0">
      <w:pPr>
        <w:spacing w:after="0"/>
        <w:jc w:val="both"/>
      </w:pPr>
      <w:proofErr w:type="gramStart"/>
      <w:r w:rsidRPr="006074F0">
        <w:t>In order to</w:t>
      </w:r>
      <w:proofErr w:type="gramEnd"/>
      <w:r w:rsidRPr="006074F0">
        <w:t xml:space="preserve"> be shortlisted you must demonstrate that you meet all the essential criteria and as many of the desirable criteria as possible. Where we have </w:t>
      </w:r>
      <w:proofErr w:type="gramStart"/>
      <w:r w:rsidRPr="006074F0">
        <w:t>a large number of</w:t>
      </w:r>
      <w:proofErr w:type="gramEnd"/>
      <w:r w:rsidRPr="006074F0">
        <w:t xml:space="preserve"> applications that meet all of the essential criteria, we will then use the desirable criteria to produce the shortlist.</w:t>
      </w:r>
    </w:p>
    <w:p w14:paraId="1D5F527F" w14:textId="77777777" w:rsidR="006074F0" w:rsidRPr="006074F0" w:rsidRDefault="006074F0" w:rsidP="006074F0">
      <w:pPr>
        <w:spacing w:after="0"/>
        <w:jc w:val="both"/>
      </w:pPr>
    </w:p>
    <w:p w14:paraId="6CEC9DBD" w14:textId="77777777" w:rsidR="006074F0" w:rsidRPr="006074F0" w:rsidRDefault="006074F0" w:rsidP="006074F0">
      <w:pPr>
        <w:spacing w:after="0"/>
      </w:pPr>
    </w:p>
    <w:tbl>
      <w:tblPr>
        <w:tblStyle w:val="TableGrid1"/>
        <w:tblW w:w="10857" w:type="dxa"/>
        <w:tblInd w:w="-5" w:type="dxa"/>
        <w:tblCellMar>
          <w:top w:w="85" w:type="dxa"/>
          <w:left w:w="28" w:type="dxa"/>
          <w:bottom w:w="28" w:type="dxa"/>
          <w:right w:w="57" w:type="dxa"/>
        </w:tblCellMar>
        <w:tblLook w:val="04A0" w:firstRow="1" w:lastRow="0" w:firstColumn="1" w:lastColumn="0" w:noHBand="0" w:noVBand="1"/>
      </w:tblPr>
      <w:tblGrid>
        <w:gridCol w:w="386"/>
        <w:gridCol w:w="2386"/>
        <w:gridCol w:w="842"/>
        <w:gridCol w:w="4851"/>
        <w:gridCol w:w="1582"/>
        <w:gridCol w:w="810"/>
      </w:tblGrid>
      <w:tr w:rsidR="006074F0" w:rsidRPr="006074F0" w14:paraId="6FE28EEF" w14:textId="77777777" w:rsidTr="006C084D">
        <w:trPr>
          <w:trHeight w:val="454"/>
        </w:trPr>
        <w:tc>
          <w:tcPr>
            <w:tcW w:w="10857" w:type="dxa"/>
            <w:gridSpan w:val="6"/>
            <w:shd w:val="clear" w:color="auto" w:fill="000000" w:themeFill="text1"/>
            <w:vAlign w:val="center"/>
          </w:tcPr>
          <w:p w14:paraId="4C6C4010" w14:textId="77777777" w:rsidR="006074F0" w:rsidRPr="006074F0" w:rsidRDefault="006074F0" w:rsidP="006074F0">
            <w:pPr>
              <w:ind w:left="57"/>
              <w:rPr>
                <w:rFonts w:cs="Arial"/>
              </w:rPr>
            </w:pPr>
            <w:r w:rsidRPr="006074F0">
              <w:rPr>
                <w:rFonts w:cs="Arial"/>
                <w:b/>
                <w:color w:val="FFFFFF" w:themeColor="background1"/>
                <w:sz w:val="28"/>
                <w:szCs w:val="28"/>
              </w:rPr>
              <w:t>Selection Criteria</w:t>
            </w:r>
          </w:p>
        </w:tc>
      </w:tr>
      <w:tr w:rsidR="006074F0" w:rsidRPr="006074F0" w14:paraId="2836FDCE" w14:textId="77777777" w:rsidTr="006C084D">
        <w:trPr>
          <w:trHeight w:val="680"/>
        </w:trPr>
        <w:tc>
          <w:tcPr>
            <w:tcW w:w="2772" w:type="dxa"/>
            <w:gridSpan w:val="2"/>
            <w:vAlign w:val="center"/>
          </w:tcPr>
          <w:p w14:paraId="619260F5" w14:textId="77777777" w:rsidR="006074F0" w:rsidRPr="006074F0" w:rsidRDefault="006074F0" w:rsidP="006074F0">
            <w:pPr>
              <w:jc w:val="center"/>
              <w:rPr>
                <w:rFonts w:cs="Arial"/>
                <w:b/>
              </w:rPr>
            </w:pPr>
            <w:r w:rsidRPr="006074F0">
              <w:rPr>
                <w:rFonts w:cs="Arial"/>
                <w:b/>
              </w:rPr>
              <w:t>Attributes</w:t>
            </w:r>
          </w:p>
        </w:tc>
        <w:tc>
          <w:tcPr>
            <w:tcW w:w="842" w:type="dxa"/>
            <w:vAlign w:val="center"/>
          </w:tcPr>
          <w:p w14:paraId="479E73D7" w14:textId="77777777" w:rsidR="006074F0" w:rsidRPr="006074F0" w:rsidRDefault="006074F0" w:rsidP="006074F0">
            <w:pPr>
              <w:jc w:val="center"/>
              <w:rPr>
                <w:rFonts w:cs="Arial"/>
                <w:b/>
              </w:rPr>
            </w:pPr>
            <w:r w:rsidRPr="006074F0">
              <w:rPr>
                <w:rFonts w:cs="Arial"/>
                <w:b/>
              </w:rPr>
              <w:t>Item</w:t>
            </w:r>
          </w:p>
        </w:tc>
        <w:tc>
          <w:tcPr>
            <w:tcW w:w="4851" w:type="dxa"/>
            <w:vAlign w:val="center"/>
          </w:tcPr>
          <w:p w14:paraId="24CEDAF8" w14:textId="77777777" w:rsidR="006074F0" w:rsidRPr="006074F0" w:rsidRDefault="006074F0" w:rsidP="006074F0">
            <w:pPr>
              <w:jc w:val="center"/>
              <w:rPr>
                <w:rFonts w:cs="Arial"/>
                <w:b/>
              </w:rPr>
            </w:pPr>
            <w:r w:rsidRPr="006074F0">
              <w:rPr>
                <w:rFonts w:cs="Arial"/>
                <w:b/>
              </w:rPr>
              <w:t>Relevant Criteria</w:t>
            </w:r>
          </w:p>
        </w:tc>
        <w:tc>
          <w:tcPr>
            <w:tcW w:w="1582" w:type="dxa"/>
            <w:vAlign w:val="center"/>
          </w:tcPr>
          <w:p w14:paraId="2EB32A18" w14:textId="77777777" w:rsidR="006074F0" w:rsidRPr="006074F0" w:rsidRDefault="006074F0" w:rsidP="006074F0">
            <w:pPr>
              <w:jc w:val="center"/>
              <w:rPr>
                <w:rFonts w:cs="Arial"/>
                <w:b/>
              </w:rPr>
            </w:pPr>
            <w:r w:rsidRPr="006074F0">
              <w:rPr>
                <w:rFonts w:cs="Arial"/>
                <w:b/>
              </w:rPr>
              <w:t xml:space="preserve">Identification </w:t>
            </w:r>
            <w:r w:rsidRPr="006074F0">
              <w:rPr>
                <w:rFonts w:cs="Arial"/>
                <w:b/>
              </w:rPr>
              <w:br/>
              <w:t>Method</w:t>
            </w:r>
          </w:p>
        </w:tc>
        <w:tc>
          <w:tcPr>
            <w:tcW w:w="810" w:type="dxa"/>
            <w:vAlign w:val="center"/>
          </w:tcPr>
          <w:p w14:paraId="2A62B7EE" w14:textId="77777777" w:rsidR="006074F0" w:rsidRPr="006074F0" w:rsidRDefault="006074F0" w:rsidP="006074F0">
            <w:pPr>
              <w:jc w:val="center"/>
              <w:rPr>
                <w:rFonts w:cs="Arial"/>
                <w:b/>
              </w:rPr>
            </w:pPr>
            <w:r w:rsidRPr="006074F0">
              <w:rPr>
                <w:rFonts w:cs="Arial"/>
                <w:b/>
              </w:rPr>
              <w:t>Rank</w:t>
            </w:r>
          </w:p>
        </w:tc>
      </w:tr>
      <w:tr w:rsidR="006074F0" w:rsidRPr="006074F0" w14:paraId="4559BCF3" w14:textId="77777777" w:rsidTr="006C084D">
        <w:trPr>
          <w:trHeight w:val="1134"/>
        </w:trPr>
        <w:tc>
          <w:tcPr>
            <w:tcW w:w="386" w:type="dxa"/>
            <w:vAlign w:val="center"/>
          </w:tcPr>
          <w:p w14:paraId="60B3813B" w14:textId="77777777" w:rsidR="006074F0" w:rsidRPr="006074F0" w:rsidRDefault="006074F0" w:rsidP="006074F0">
            <w:pPr>
              <w:jc w:val="center"/>
              <w:rPr>
                <w:rFonts w:cs="Arial"/>
              </w:rPr>
            </w:pPr>
            <w:r w:rsidRPr="006074F0">
              <w:rPr>
                <w:rFonts w:cs="Arial"/>
              </w:rPr>
              <w:t>1</w:t>
            </w:r>
          </w:p>
        </w:tc>
        <w:tc>
          <w:tcPr>
            <w:tcW w:w="2386" w:type="dxa"/>
            <w:vAlign w:val="center"/>
          </w:tcPr>
          <w:p w14:paraId="61719384" w14:textId="77777777" w:rsidR="006074F0" w:rsidRPr="006074F0" w:rsidRDefault="006074F0" w:rsidP="006074F0">
            <w:pPr>
              <w:ind w:left="57"/>
              <w:rPr>
                <w:rFonts w:cs="Arial"/>
              </w:rPr>
            </w:pPr>
            <w:r w:rsidRPr="006074F0">
              <w:rPr>
                <w:rFonts w:cs="Arial"/>
              </w:rPr>
              <w:t>Skills &amp; Abilities</w:t>
            </w:r>
          </w:p>
        </w:tc>
        <w:tc>
          <w:tcPr>
            <w:tcW w:w="842" w:type="dxa"/>
          </w:tcPr>
          <w:p w14:paraId="5D351C0C" w14:textId="77777777" w:rsidR="006074F0" w:rsidRPr="006074F0" w:rsidRDefault="006074F0" w:rsidP="006074F0">
            <w:pPr>
              <w:spacing w:after="240" w:line="240" w:lineRule="auto"/>
              <w:contextualSpacing/>
              <w:jc w:val="center"/>
              <w:rPr>
                <w:rFonts w:cs="Arial"/>
              </w:rPr>
            </w:pPr>
            <w:r w:rsidRPr="006074F0">
              <w:rPr>
                <w:rFonts w:cs="Arial"/>
              </w:rPr>
              <w:t>1.1</w:t>
            </w:r>
          </w:p>
          <w:p w14:paraId="5981E42E" w14:textId="77777777" w:rsidR="006074F0" w:rsidRPr="006074F0" w:rsidRDefault="006074F0" w:rsidP="006074F0">
            <w:pPr>
              <w:spacing w:after="240" w:line="240" w:lineRule="auto"/>
              <w:contextualSpacing/>
              <w:jc w:val="center"/>
              <w:rPr>
                <w:rFonts w:cs="Arial"/>
              </w:rPr>
            </w:pPr>
          </w:p>
          <w:p w14:paraId="671BA129" w14:textId="77777777" w:rsidR="006074F0" w:rsidRPr="006074F0" w:rsidRDefault="006074F0" w:rsidP="006074F0">
            <w:pPr>
              <w:spacing w:after="240" w:line="240" w:lineRule="auto"/>
              <w:contextualSpacing/>
              <w:jc w:val="center"/>
              <w:rPr>
                <w:rFonts w:cs="Arial"/>
              </w:rPr>
            </w:pPr>
          </w:p>
          <w:p w14:paraId="2A0283AD" w14:textId="77777777" w:rsidR="006074F0" w:rsidRPr="006074F0" w:rsidRDefault="006074F0" w:rsidP="006074F0">
            <w:pPr>
              <w:spacing w:after="240" w:line="240" w:lineRule="auto"/>
              <w:contextualSpacing/>
              <w:jc w:val="center"/>
              <w:rPr>
                <w:rFonts w:cs="Arial"/>
              </w:rPr>
            </w:pPr>
            <w:r w:rsidRPr="006074F0">
              <w:rPr>
                <w:rFonts w:cs="Arial"/>
              </w:rPr>
              <w:t>1.2</w:t>
            </w:r>
          </w:p>
          <w:p w14:paraId="3D825F43" w14:textId="77777777" w:rsidR="006074F0" w:rsidRPr="006074F0" w:rsidRDefault="006074F0" w:rsidP="006074F0">
            <w:pPr>
              <w:spacing w:after="240" w:line="240" w:lineRule="auto"/>
              <w:contextualSpacing/>
              <w:jc w:val="center"/>
              <w:rPr>
                <w:rFonts w:cs="Arial"/>
              </w:rPr>
            </w:pPr>
          </w:p>
          <w:p w14:paraId="4D8D57E5" w14:textId="77777777" w:rsidR="006074F0" w:rsidRPr="006074F0" w:rsidRDefault="006074F0" w:rsidP="006074F0">
            <w:pPr>
              <w:spacing w:after="240" w:line="240" w:lineRule="auto"/>
              <w:contextualSpacing/>
              <w:jc w:val="center"/>
              <w:rPr>
                <w:rFonts w:cs="Arial"/>
              </w:rPr>
            </w:pPr>
            <w:r w:rsidRPr="006074F0">
              <w:rPr>
                <w:rFonts w:cs="Arial"/>
              </w:rPr>
              <w:t>1.3</w:t>
            </w:r>
          </w:p>
          <w:p w14:paraId="4271BBC4" w14:textId="77777777" w:rsidR="006074F0" w:rsidRPr="006074F0" w:rsidRDefault="006074F0" w:rsidP="006074F0">
            <w:pPr>
              <w:spacing w:after="240" w:line="240" w:lineRule="auto"/>
              <w:contextualSpacing/>
              <w:jc w:val="center"/>
              <w:rPr>
                <w:rFonts w:cs="Arial"/>
              </w:rPr>
            </w:pPr>
          </w:p>
          <w:p w14:paraId="203D244C" w14:textId="77777777" w:rsidR="006074F0" w:rsidRPr="006074F0" w:rsidRDefault="006074F0" w:rsidP="006074F0">
            <w:pPr>
              <w:spacing w:after="240" w:line="240" w:lineRule="auto"/>
              <w:contextualSpacing/>
              <w:jc w:val="center"/>
              <w:rPr>
                <w:rFonts w:cs="Arial"/>
              </w:rPr>
            </w:pPr>
            <w:r w:rsidRPr="006074F0">
              <w:rPr>
                <w:rFonts w:cs="Arial"/>
              </w:rPr>
              <w:t>1.4</w:t>
            </w:r>
          </w:p>
        </w:tc>
        <w:tc>
          <w:tcPr>
            <w:tcW w:w="4851" w:type="dxa"/>
          </w:tcPr>
          <w:p w14:paraId="64A64622" w14:textId="77777777" w:rsidR="006074F0" w:rsidRPr="006074F0" w:rsidRDefault="006074F0" w:rsidP="006074F0">
            <w:pPr>
              <w:spacing w:after="0" w:line="240" w:lineRule="auto"/>
              <w:ind w:left="81"/>
              <w:contextualSpacing/>
              <w:jc w:val="both"/>
              <w:rPr>
                <w:rFonts w:eastAsia="Times New Roman" w:cs="Arial"/>
                <w:noProof/>
                <w:lang w:eastAsia="en-GB"/>
              </w:rPr>
            </w:pPr>
            <w:r w:rsidRPr="006074F0">
              <w:rPr>
                <w:rFonts w:eastAsia="Times New Roman" w:cs="Arial"/>
                <w:noProof/>
                <w:lang w:eastAsia="en-GB"/>
              </w:rPr>
              <w:t>Strong customer focus and service delivery</w:t>
            </w:r>
          </w:p>
          <w:p w14:paraId="59DD6DFA" w14:textId="77777777" w:rsidR="006074F0" w:rsidRPr="006074F0" w:rsidRDefault="006074F0" w:rsidP="006074F0">
            <w:pPr>
              <w:spacing w:after="0" w:line="240" w:lineRule="auto"/>
              <w:ind w:left="81"/>
              <w:contextualSpacing/>
              <w:jc w:val="both"/>
              <w:rPr>
                <w:rFonts w:eastAsia="Times New Roman" w:cs="Arial"/>
                <w:noProof/>
                <w:lang w:eastAsia="en-GB"/>
              </w:rPr>
            </w:pPr>
            <w:r w:rsidRPr="006074F0">
              <w:rPr>
                <w:rFonts w:eastAsia="Times New Roman" w:cs="Arial"/>
                <w:noProof/>
                <w:lang w:eastAsia="en-GB"/>
              </w:rPr>
              <w:t>achievement.</w:t>
            </w:r>
          </w:p>
          <w:p w14:paraId="1ED0F1AE" w14:textId="77777777" w:rsidR="006074F0" w:rsidRPr="006074F0" w:rsidRDefault="006074F0" w:rsidP="006074F0">
            <w:pPr>
              <w:spacing w:after="0" w:line="240" w:lineRule="auto"/>
              <w:ind w:left="81"/>
              <w:contextualSpacing/>
              <w:jc w:val="both"/>
              <w:rPr>
                <w:rFonts w:eastAsia="Times New Roman" w:cs="Arial"/>
                <w:i/>
                <w:noProof/>
              </w:rPr>
            </w:pPr>
          </w:p>
          <w:p w14:paraId="50D45C3A" w14:textId="77777777" w:rsidR="006074F0" w:rsidRPr="006074F0" w:rsidRDefault="006074F0" w:rsidP="006074F0">
            <w:pPr>
              <w:tabs>
                <w:tab w:val="left" w:pos="3828"/>
              </w:tabs>
              <w:spacing w:after="0" w:line="240" w:lineRule="auto"/>
              <w:ind w:left="81"/>
              <w:contextualSpacing/>
              <w:jc w:val="both"/>
              <w:rPr>
                <w:rFonts w:eastAsia="Times New Roman" w:cs="Arial"/>
                <w:noProof/>
                <w:lang w:eastAsia="en-GB"/>
              </w:rPr>
            </w:pPr>
            <w:r w:rsidRPr="006074F0">
              <w:rPr>
                <w:rFonts w:eastAsia="Times New Roman" w:cs="Arial"/>
                <w:noProof/>
                <w:lang w:eastAsia="en-GB"/>
              </w:rPr>
              <w:t>Skilled negotiator at all levels</w:t>
            </w:r>
            <w:r w:rsidRPr="006074F0">
              <w:rPr>
                <w:rFonts w:eastAsia="Times New Roman" w:cs="Arial"/>
                <w:noProof/>
                <w:lang w:eastAsia="en-GB"/>
              </w:rPr>
              <w:tab/>
            </w:r>
          </w:p>
          <w:p w14:paraId="7DE309DD" w14:textId="77777777" w:rsidR="006074F0" w:rsidRPr="006074F0" w:rsidRDefault="006074F0" w:rsidP="006074F0">
            <w:pPr>
              <w:tabs>
                <w:tab w:val="left" w:pos="3828"/>
              </w:tabs>
              <w:spacing w:after="0" w:line="240" w:lineRule="auto"/>
              <w:ind w:left="81"/>
              <w:contextualSpacing/>
              <w:jc w:val="both"/>
              <w:rPr>
                <w:rFonts w:eastAsia="Times New Roman" w:cs="Arial"/>
                <w:i/>
                <w:noProof/>
              </w:rPr>
            </w:pPr>
          </w:p>
          <w:p w14:paraId="09FE599A" w14:textId="77777777" w:rsidR="006074F0" w:rsidRPr="006074F0" w:rsidRDefault="006074F0" w:rsidP="006074F0">
            <w:pPr>
              <w:spacing w:after="0" w:line="240" w:lineRule="auto"/>
              <w:ind w:left="81"/>
              <w:contextualSpacing/>
              <w:jc w:val="both"/>
              <w:rPr>
                <w:rFonts w:eastAsia="Times New Roman" w:cs="Arial"/>
                <w:noProof/>
                <w:lang w:eastAsia="en-GB"/>
              </w:rPr>
            </w:pPr>
            <w:r w:rsidRPr="006074F0">
              <w:rPr>
                <w:rFonts w:eastAsia="Times New Roman" w:cs="Arial"/>
                <w:noProof/>
                <w:lang w:eastAsia="en-GB"/>
              </w:rPr>
              <w:t>High level of professionalism and commitment</w:t>
            </w:r>
          </w:p>
          <w:p w14:paraId="7DC01539" w14:textId="77777777" w:rsidR="006074F0" w:rsidRPr="006074F0" w:rsidRDefault="006074F0" w:rsidP="006074F0">
            <w:pPr>
              <w:spacing w:after="0" w:line="240" w:lineRule="auto"/>
              <w:ind w:left="81"/>
              <w:contextualSpacing/>
              <w:jc w:val="both"/>
              <w:rPr>
                <w:rFonts w:eastAsia="Times New Roman" w:cs="Arial"/>
                <w:noProof/>
                <w:lang w:eastAsia="en-GB"/>
              </w:rPr>
            </w:pPr>
          </w:p>
          <w:p w14:paraId="4CFB3952" w14:textId="77777777" w:rsidR="006074F0" w:rsidRPr="006074F0" w:rsidRDefault="006074F0" w:rsidP="006074F0">
            <w:pPr>
              <w:spacing w:after="0" w:line="240" w:lineRule="auto"/>
              <w:ind w:left="81"/>
              <w:contextualSpacing/>
              <w:jc w:val="both"/>
              <w:rPr>
                <w:rFonts w:eastAsia="Times New Roman" w:cs="Arial"/>
                <w:noProof/>
                <w:lang w:eastAsia="en-GB"/>
              </w:rPr>
            </w:pPr>
            <w:r w:rsidRPr="006074F0">
              <w:rPr>
                <w:rFonts w:eastAsia="Times New Roman" w:cs="Arial"/>
                <w:noProof/>
                <w:lang w:eastAsia="en-GB"/>
              </w:rPr>
              <w:t>IT literate</w:t>
            </w:r>
          </w:p>
          <w:p w14:paraId="5CD2E451" w14:textId="77777777" w:rsidR="006074F0" w:rsidRPr="006074F0" w:rsidRDefault="006074F0" w:rsidP="006074F0">
            <w:pPr>
              <w:spacing w:after="0" w:line="240" w:lineRule="auto"/>
              <w:ind w:left="81"/>
              <w:contextualSpacing/>
              <w:jc w:val="both"/>
              <w:rPr>
                <w:rFonts w:eastAsia="Times New Roman" w:cs="Arial"/>
                <w:noProof/>
              </w:rPr>
            </w:pPr>
          </w:p>
        </w:tc>
        <w:tc>
          <w:tcPr>
            <w:tcW w:w="1582" w:type="dxa"/>
          </w:tcPr>
          <w:p w14:paraId="218DD5FD" w14:textId="77777777" w:rsidR="006074F0" w:rsidRPr="006074F0" w:rsidRDefault="006074F0" w:rsidP="006074F0">
            <w:pPr>
              <w:spacing w:after="240" w:line="240" w:lineRule="auto"/>
              <w:contextualSpacing/>
              <w:jc w:val="center"/>
              <w:rPr>
                <w:rFonts w:cs="Arial"/>
              </w:rPr>
            </w:pPr>
            <w:r w:rsidRPr="006074F0">
              <w:rPr>
                <w:rFonts w:cs="Arial"/>
              </w:rPr>
              <w:t>A/I</w:t>
            </w:r>
          </w:p>
          <w:p w14:paraId="5957073A" w14:textId="77777777" w:rsidR="006074F0" w:rsidRPr="006074F0" w:rsidRDefault="006074F0" w:rsidP="006074F0">
            <w:pPr>
              <w:spacing w:after="240" w:line="240" w:lineRule="auto"/>
              <w:contextualSpacing/>
              <w:jc w:val="center"/>
              <w:rPr>
                <w:rFonts w:cs="Arial"/>
              </w:rPr>
            </w:pPr>
          </w:p>
          <w:p w14:paraId="7ABD1E5F" w14:textId="77777777" w:rsidR="006074F0" w:rsidRPr="006074F0" w:rsidRDefault="006074F0" w:rsidP="006074F0">
            <w:pPr>
              <w:spacing w:after="240" w:line="240" w:lineRule="auto"/>
              <w:contextualSpacing/>
              <w:jc w:val="center"/>
              <w:rPr>
                <w:rFonts w:cs="Arial"/>
              </w:rPr>
            </w:pPr>
          </w:p>
          <w:p w14:paraId="44432EB4" w14:textId="77777777" w:rsidR="006074F0" w:rsidRPr="006074F0" w:rsidRDefault="006074F0" w:rsidP="006074F0">
            <w:pPr>
              <w:spacing w:after="240" w:line="240" w:lineRule="auto"/>
              <w:contextualSpacing/>
              <w:jc w:val="center"/>
              <w:rPr>
                <w:rFonts w:cs="Arial"/>
              </w:rPr>
            </w:pPr>
            <w:r w:rsidRPr="006074F0">
              <w:rPr>
                <w:rFonts w:cs="Arial"/>
              </w:rPr>
              <w:t>A/I</w:t>
            </w:r>
          </w:p>
          <w:p w14:paraId="60638389" w14:textId="77777777" w:rsidR="006074F0" w:rsidRPr="006074F0" w:rsidRDefault="006074F0" w:rsidP="006074F0">
            <w:pPr>
              <w:spacing w:after="240" w:line="240" w:lineRule="auto"/>
              <w:contextualSpacing/>
              <w:jc w:val="center"/>
              <w:rPr>
                <w:rFonts w:cs="Arial"/>
              </w:rPr>
            </w:pPr>
          </w:p>
          <w:p w14:paraId="64B9F7EF" w14:textId="77777777" w:rsidR="006074F0" w:rsidRPr="006074F0" w:rsidRDefault="006074F0" w:rsidP="006074F0">
            <w:pPr>
              <w:spacing w:after="240" w:line="240" w:lineRule="auto"/>
              <w:contextualSpacing/>
              <w:jc w:val="center"/>
              <w:rPr>
                <w:rFonts w:cs="Arial"/>
              </w:rPr>
            </w:pPr>
            <w:r w:rsidRPr="006074F0">
              <w:rPr>
                <w:rFonts w:cs="Arial"/>
              </w:rPr>
              <w:t>A/I</w:t>
            </w:r>
          </w:p>
          <w:p w14:paraId="4D696B82" w14:textId="77777777" w:rsidR="006074F0" w:rsidRPr="006074F0" w:rsidRDefault="006074F0" w:rsidP="006074F0">
            <w:pPr>
              <w:spacing w:after="240" w:line="240" w:lineRule="auto"/>
              <w:contextualSpacing/>
              <w:jc w:val="center"/>
              <w:rPr>
                <w:rFonts w:cs="Arial"/>
              </w:rPr>
            </w:pPr>
          </w:p>
          <w:p w14:paraId="604E3257" w14:textId="77777777" w:rsidR="006074F0" w:rsidRPr="006074F0" w:rsidRDefault="006074F0" w:rsidP="006074F0">
            <w:pPr>
              <w:spacing w:after="240" w:line="240" w:lineRule="auto"/>
              <w:contextualSpacing/>
              <w:jc w:val="center"/>
              <w:rPr>
                <w:rFonts w:cs="Arial"/>
              </w:rPr>
            </w:pPr>
            <w:r w:rsidRPr="006074F0">
              <w:rPr>
                <w:rFonts w:cs="Arial"/>
              </w:rPr>
              <w:t>A/I</w:t>
            </w:r>
          </w:p>
        </w:tc>
        <w:tc>
          <w:tcPr>
            <w:tcW w:w="810" w:type="dxa"/>
          </w:tcPr>
          <w:p w14:paraId="32EE24D3" w14:textId="77777777" w:rsidR="006074F0" w:rsidRPr="006074F0" w:rsidRDefault="006074F0" w:rsidP="006074F0">
            <w:pPr>
              <w:spacing w:after="240" w:line="240" w:lineRule="auto"/>
              <w:contextualSpacing/>
              <w:jc w:val="center"/>
              <w:rPr>
                <w:rFonts w:cs="Arial"/>
              </w:rPr>
            </w:pPr>
            <w:r w:rsidRPr="006074F0">
              <w:rPr>
                <w:rFonts w:cs="Arial"/>
              </w:rPr>
              <w:t>E</w:t>
            </w:r>
          </w:p>
          <w:p w14:paraId="750777BC" w14:textId="77777777" w:rsidR="006074F0" w:rsidRPr="006074F0" w:rsidRDefault="006074F0" w:rsidP="006074F0">
            <w:pPr>
              <w:spacing w:after="240" w:line="240" w:lineRule="auto"/>
              <w:contextualSpacing/>
              <w:jc w:val="center"/>
              <w:rPr>
                <w:rFonts w:cs="Arial"/>
              </w:rPr>
            </w:pPr>
          </w:p>
          <w:p w14:paraId="3A895345" w14:textId="77777777" w:rsidR="006074F0" w:rsidRPr="006074F0" w:rsidRDefault="006074F0" w:rsidP="006074F0">
            <w:pPr>
              <w:spacing w:after="240" w:line="240" w:lineRule="auto"/>
              <w:contextualSpacing/>
              <w:jc w:val="center"/>
              <w:rPr>
                <w:rFonts w:cs="Arial"/>
              </w:rPr>
            </w:pPr>
          </w:p>
          <w:p w14:paraId="414C4E2A" w14:textId="77777777" w:rsidR="006074F0" w:rsidRPr="006074F0" w:rsidRDefault="006074F0" w:rsidP="006074F0">
            <w:pPr>
              <w:spacing w:after="240" w:line="240" w:lineRule="auto"/>
              <w:contextualSpacing/>
              <w:jc w:val="center"/>
              <w:rPr>
                <w:rFonts w:cs="Arial"/>
              </w:rPr>
            </w:pPr>
            <w:r w:rsidRPr="006074F0">
              <w:rPr>
                <w:rFonts w:cs="Arial"/>
              </w:rPr>
              <w:t>E</w:t>
            </w:r>
          </w:p>
          <w:p w14:paraId="275F81C4" w14:textId="77777777" w:rsidR="006074F0" w:rsidRPr="006074F0" w:rsidRDefault="006074F0" w:rsidP="006074F0">
            <w:pPr>
              <w:spacing w:after="240" w:line="240" w:lineRule="auto"/>
              <w:contextualSpacing/>
              <w:jc w:val="center"/>
              <w:rPr>
                <w:rFonts w:cs="Arial"/>
              </w:rPr>
            </w:pPr>
          </w:p>
          <w:p w14:paraId="1602143F" w14:textId="77777777" w:rsidR="006074F0" w:rsidRPr="006074F0" w:rsidRDefault="006074F0" w:rsidP="006074F0">
            <w:pPr>
              <w:spacing w:after="240" w:line="240" w:lineRule="auto"/>
              <w:contextualSpacing/>
              <w:jc w:val="center"/>
              <w:rPr>
                <w:rFonts w:cs="Arial"/>
              </w:rPr>
            </w:pPr>
            <w:r w:rsidRPr="006074F0">
              <w:rPr>
                <w:rFonts w:cs="Arial"/>
              </w:rPr>
              <w:t>E</w:t>
            </w:r>
          </w:p>
          <w:p w14:paraId="68CF78C5" w14:textId="77777777" w:rsidR="006074F0" w:rsidRPr="006074F0" w:rsidRDefault="006074F0" w:rsidP="006074F0">
            <w:pPr>
              <w:spacing w:after="240" w:line="240" w:lineRule="auto"/>
              <w:contextualSpacing/>
              <w:jc w:val="center"/>
              <w:rPr>
                <w:rFonts w:cs="Arial"/>
              </w:rPr>
            </w:pPr>
          </w:p>
          <w:p w14:paraId="7A590D22" w14:textId="77777777" w:rsidR="006074F0" w:rsidRPr="006074F0" w:rsidRDefault="006074F0" w:rsidP="006074F0">
            <w:pPr>
              <w:spacing w:after="240" w:line="240" w:lineRule="auto"/>
              <w:contextualSpacing/>
              <w:jc w:val="center"/>
              <w:rPr>
                <w:rFonts w:cs="Arial"/>
              </w:rPr>
            </w:pPr>
            <w:r w:rsidRPr="006074F0">
              <w:rPr>
                <w:rFonts w:cs="Arial"/>
              </w:rPr>
              <w:t>E</w:t>
            </w:r>
          </w:p>
        </w:tc>
      </w:tr>
      <w:tr w:rsidR="006074F0" w:rsidRPr="006074F0" w14:paraId="1A5EA654" w14:textId="77777777" w:rsidTr="006C084D">
        <w:trPr>
          <w:trHeight w:val="1134"/>
        </w:trPr>
        <w:tc>
          <w:tcPr>
            <w:tcW w:w="386" w:type="dxa"/>
            <w:vAlign w:val="center"/>
          </w:tcPr>
          <w:p w14:paraId="1EB289D3" w14:textId="77777777" w:rsidR="006074F0" w:rsidRPr="006074F0" w:rsidRDefault="006074F0" w:rsidP="006074F0">
            <w:pPr>
              <w:jc w:val="center"/>
              <w:rPr>
                <w:rFonts w:cs="Arial"/>
              </w:rPr>
            </w:pPr>
            <w:r w:rsidRPr="006074F0">
              <w:rPr>
                <w:rFonts w:cs="Arial"/>
              </w:rPr>
              <w:t>2</w:t>
            </w:r>
          </w:p>
        </w:tc>
        <w:tc>
          <w:tcPr>
            <w:tcW w:w="2386" w:type="dxa"/>
            <w:vAlign w:val="center"/>
          </w:tcPr>
          <w:p w14:paraId="425E2B6F" w14:textId="77777777" w:rsidR="006074F0" w:rsidRPr="006074F0" w:rsidRDefault="006074F0" w:rsidP="006074F0">
            <w:pPr>
              <w:ind w:left="57"/>
              <w:rPr>
                <w:rFonts w:cs="Arial"/>
              </w:rPr>
            </w:pPr>
            <w:r w:rsidRPr="006074F0">
              <w:rPr>
                <w:rFonts w:cs="Arial"/>
              </w:rPr>
              <w:t xml:space="preserve">Education &amp; </w:t>
            </w:r>
            <w:r w:rsidRPr="006074F0">
              <w:rPr>
                <w:rFonts w:cs="Arial"/>
              </w:rPr>
              <w:br/>
              <w:t>Training</w:t>
            </w:r>
          </w:p>
        </w:tc>
        <w:tc>
          <w:tcPr>
            <w:tcW w:w="842" w:type="dxa"/>
          </w:tcPr>
          <w:p w14:paraId="31B51B9D" w14:textId="77777777" w:rsidR="006074F0" w:rsidRPr="006074F0" w:rsidRDefault="006074F0" w:rsidP="006074F0">
            <w:pPr>
              <w:spacing w:after="240" w:line="240" w:lineRule="auto"/>
              <w:contextualSpacing/>
              <w:jc w:val="center"/>
              <w:rPr>
                <w:rFonts w:cs="Arial"/>
              </w:rPr>
            </w:pPr>
            <w:r w:rsidRPr="006074F0">
              <w:rPr>
                <w:rFonts w:cs="Arial"/>
              </w:rPr>
              <w:t>2.1</w:t>
            </w:r>
          </w:p>
          <w:p w14:paraId="0BF12B28" w14:textId="77777777" w:rsidR="006074F0" w:rsidRPr="006074F0" w:rsidRDefault="006074F0" w:rsidP="006074F0">
            <w:pPr>
              <w:spacing w:after="240" w:line="240" w:lineRule="auto"/>
              <w:contextualSpacing/>
              <w:jc w:val="center"/>
              <w:rPr>
                <w:rFonts w:cs="Arial"/>
              </w:rPr>
            </w:pPr>
          </w:p>
          <w:p w14:paraId="3E115E32" w14:textId="77777777" w:rsidR="006074F0" w:rsidRPr="006074F0" w:rsidRDefault="006074F0" w:rsidP="006074F0">
            <w:pPr>
              <w:spacing w:after="240" w:line="240" w:lineRule="auto"/>
              <w:contextualSpacing/>
              <w:jc w:val="center"/>
              <w:rPr>
                <w:rFonts w:cs="Arial"/>
              </w:rPr>
            </w:pPr>
            <w:r w:rsidRPr="006074F0">
              <w:rPr>
                <w:rFonts w:cs="Arial"/>
              </w:rPr>
              <w:t>2.2</w:t>
            </w:r>
          </w:p>
        </w:tc>
        <w:tc>
          <w:tcPr>
            <w:tcW w:w="4851" w:type="dxa"/>
          </w:tcPr>
          <w:p w14:paraId="3B5774A3" w14:textId="77777777" w:rsidR="006074F0" w:rsidRPr="006074F0" w:rsidRDefault="006074F0" w:rsidP="006074F0">
            <w:pPr>
              <w:ind w:left="81"/>
              <w:jc w:val="both"/>
              <w:rPr>
                <w:rFonts w:cs="Arial"/>
                <w:lang w:eastAsia="en-GB"/>
              </w:rPr>
            </w:pPr>
            <w:r w:rsidRPr="006074F0">
              <w:rPr>
                <w:rFonts w:cs="Arial"/>
                <w:lang w:eastAsia="en-GB"/>
              </w:rPr>
              <w:t>Bachelor’s degree</w:t>
            </w:r>
          </w:p>
          <w:p w14:paraId="25226E34" w14:textId="77777777" w:rsidR="006074F0" w:rsidRPr="006074F0" w:rsidRDefault="006074F0" w:rsidP="006074F0">
            <w:pPr>
              <w:spacing w:after="0" w:line="240" w:lineRule="auto"/>
              <w:ind w:left="81"/>
              <w:contextualSpacing/>
              <w:jc w:val="both"/>
              <w:rPr>
                <w:rFonts w:eastAsia="Calibri" w:cs="Arial"/>
                <w:b/>
                <w:lang w:eastAsia="en-GB"/>
              </w:rPr>
            </w:pPr>
            <w:r w:rsidRPr="006074F0">
              <w:rPr>
                <w:rFonts w:eastAsia="Calibri" w:cs="Arial"/>
                <w:lang w:eastAsia="en-GB"/>
              </w:rPr>
              <w:t>Post-graduate qualification</w:t>
            </w:r>
          </w:p>
        </w:tc>
        <w:tc>
          <w:tcPr>
            <w:tcW w:w="1582" w:type="dxa"/>
          </w:tcPr>
          <w:p w14:paraId="34EA8454" w14:textId="77777777" w:rsidR="006074F0" w:rsidRPr="006074F0" w:rsidRDefault="006074F0" w:rsidP="006074F0">
            <w:pPr>
              <w:spacing w:after="240" w:line="240" w:lineRule="auto"/>
              <w:contextualSpacing/>
              <w:jc w:val="center"/>
              <w:rPr>
                <w:rFonts w:cs="Arial"/>
              </w:rPr>
            </w:pPr>
            <w:r w:rsidRPr="006074F0">
              <w:rPr>
                <w:rFonts w:cs="Arial"/>
              </w:rPr>
              <w:t>A/C</w:t>
            </w:r>
          </w:p>
          <w:p w14:paraId="23E35047" w14:textId="77777777" w:rsidR="006074F0" w:rsidRPr="006074F0" w:rsidRDefault="006074F0" w:rsidP="006074F0">
            <w:pPr>
              <w:spacing w:after="240" w:line="240" w:lineRule="auto"/>
              <w:contextualSpacing/>
              <w:jc w:val="center"/>
              <w:rPr>
                <w:rFonts w:cs="Arial"/>
              </w:rPr>
            </w:pPr>
          </w:p>
          <w:p w14:paraId="628B6B63" w14:textId="77777777" w:rsidR="006074F0" w:rsidRPr="006074F0" w:rsidRDefault="006074F0" w:rsidP="006074F0">
            <w:pPr>
              <w:spacing w:after="240" w:line="240" w:lineRule="auto"/>
              <w:contextualSpacing/>
              <w:jc w:val="center"/>
              <w:rPr>
                <w:rFonts w:cs="Arial"/>
              </w:rPr>
            </w:pPr>
            <w:r w:rsidRPr="006074F0">
              <w:rPr>
                <w:rFonts w:cs="Arial"/>
              </w:rPr>
              <w:t>A/C</w:t>
            </w:r>
          </w:p>
        </w:tc>
        <w:tc>
          <w:tcPr>
            <w:tcW w:w="810" w:type="dxa"/>
          </w:tcPr>
          <w:p w14:paraId="19A3ACA1" w14:textId="77777777" w:rsidR="006074F0" w:rsidRPr="006074F0" w:rsidRDefault="006074F0" w:rsidP="006074F0">
            <w:pPr>
              <w:spacing w:after="240" w:line="240" w:lineRule="auto"/>
              <w:contextualSpacing/>
              <w:jc w:val="center"/>
              <w:rPr>
                <w:rFonts w:cs="Arial"/>
              </w:rPr>
            </w:pPr>
            <w:r w:rsidRPr="006074F0">
              <w:rPr>
                <w:rFonts w:cs="Arial"/>
              </w:rPr>
              <w:t>E</w:t>
            </w:r>
          </w:p>
          <w:p w14:paraId="37225309" w14:textId="77777777" w:rsidR="006074F0" w:rsidRPr="006074F0" w:rsidRDefault="006074F0" w:rsidP="006074F0">
            <w:pPr>
              <w:spacing w:after="240" w:line="240" w:lineRule="auto"/>
              <w:contextualSpacing/>
              <w:jc w:val="center"/>
              <w:rPr>
                <w:rFonts w:cs="Arial"/>
              </w:rPr>
            </w:pPr>
          </w:p>
          <w:p w14:paraId="3AD8631A" w14:textId="77777777" w:rsidR="006074F0" w:rsidRPr="006074F0" w:rsidRDefault="006074F0" w:rsidP="006074F0">
            <w:pPr>
              <w:spacing w:after="240" w:line="240" w:lineRule="auto"/>
              <w:contextualSpacing/>
              <w:jc w:val="center"/>
              <w:rPr>
                <w:rFonts w:cs="Arial"/>
              </w:rPr>
            </w:pPr>
            <w:r w:rsidRPr="006074F0">
              <w:rPr>
                <w:rFonts w:cs="Arial"/>
              </w:rPr>
              <w:t>D</w:t>
            </w:r>
          </w:p>
        </w:tc>
      </w:tr>
      <w:tr w:rsidR="006074F0" w:rsidRPr="006074F0" w14:paraId="1121FABB" w14:textId="77777777" w:rsidTr="006C084D">
        <w:trPr>
          <w:trHeight w:val="1134"/>
        </w:trPr>
        <w:tc>
          <w:tcPr>
            <w:tcW w:w="386" w:type="dxa"/>
            <w:vAlign w:val="center"/>
          </w:tcPr>
          <w:p w14:paraId="3C1F9BBD" w14:textId="77777777" w:rsidR="006074F0" w:rsidRPr="006074F0" w:rsidRDefault="006074F0" w:rsidP="006074F0">
            <w:pPr>
              <w:jc w:val="center"/>
              <w:rPr>
                <w:rFonts w:cs="Arial"/>
              </w:rPr>
            </w:pPr>
            <w:r w:rsidRPr="006074F0">
              <w:rPr>
                <w:rFonts w:cs="Arial"/>
              </w:rPr>
              <w:t>3</w:t>
            </w:r>
          </w:p>
        </w:tc>
        <w:tc>
          <w:tcPr>
            <w:tcW w:w="2386" w:type="dxa"/>
            <w:vAlign w:val="center"/>
          </w:tcPr>
          <w:p w14:paraId="23A6767B" w14:textId="77777777" w:rsidR="006074F0" w:rsidRPr="006074F0" w:rsidRDefault="006074F0" w:rsidP="006074F0">
            <w:pPr>
              <w:ind w:left="57"/>
              <w:rPr>
                <w:rFonts w:cs="Arial"/>
              </w:rPr>
            </w:pPr>
            <w:r w:rsidRPr="006074F0">
              <w:rPr>
                <w:rFonts w:cs="Arial"/>
              </w:rPr>
              <w:t xml:space="preserve">Relevant </w:t>
            </w:r>
            <w:r w:rsidRPr="006074F0">
              <w:rPr>
                <w:rFonts w:cs="Arial"/>
              </w:rPr>
              <w:br/>
              <w:t>Experience</w:t>
            </w:r>
          </w:p>
        </w:tc>
        <w:tc>
          <w:tcPr>
            <w:tcW w:w="842" w:type="dxa"/>
          </w:tcPr>
          <w:p w14:paraId="441C17D6" w14:textId="77777777" w:rsidR="006074F0" w:rsidRPr="006074F0" w:rsidRDefault="006074F0" w:rsidP="006074F0">
            <w:pPr>
              <w:spacing w:after="240" w:line="240" w:lineRule="auto"/>
              <w:contextualSpacing/>
              <w:jc w:val="center"/>
              <w:rPr>
                <w:rFonts w:cs="Arial"/>
              </w:rPr>
            </w:pPr>
            <w:r w:rsidRPr="006074F0">
              <w:rPr>
                <w:rFonts w:cs="Arial"/>
              </w:rPr>
              <w:t>3.1</w:t>
            </w:r>
          </w:p>
          <w:p w14:paraId="04CB4DB4" w14:textId="77777777" w:rsidR="006074F0" w:rsidRPr="006074F0" w:rsidRDefault="006074F0" w:rsidP="006074F0">
            <w:pPr>
              <w:spacing w:after="240" w:line="240" w:lineRule="auto"/>
              <w:contextualSpacing/>
              <w:rPr>
                <w:rFonts w:cs="Arial"/>
              </w:rPr>
            </w:pPr>
          </w:p>
          <w:p w14:paraId="0670A785" w14:textId="77777777" w:rsidR="006074F0" w:rsidRPr="006074F0" w:rsidRDefault="006074F0" w:rsidP="006074F0">
            <w:pPr>
              <w:spacing w:after="240" w:line="240" w:lineRule="auto"/>
              <w:contextualSpacing/>
              <w:jc w:val="center"/>
              <w:rPr>
                <w:rFonts w:cs="Arial"/>
              </w:rPr>
            </w:pPr>
          </w:p>
          <w:p w14:paraId="2AD7447A" w14:textId="77777777" w:rsidR="006074F0" w:rsidRPr="006074F0" w:rsidRDefault="006074F0" w:rsidP="006074F0">
            <w:pPr>
              <w:spacing w:after="240" w:line="240" w:lineRule="auto"/>
              <w:contextualSpacing/>
              <w:jc w:val="center"/>
              <w:rPr>
                <w:rFonts w:cs="Arial"/>
              </w:rPr>
            </w:pPr>
            <w:r w:rsidRPr="006074F0">
              <w:rPr>
                <w:rFonts w:cs="Arial"/>
              </w:rPr>
              <w:t>3.2</w:t>
            </w:r>
          </w:p>
          <w:p w14:paraId="1F6AC7C7" w14:textId="77777777" w:rsidR="006074F0" w:rsidRPr="006074F0" w:rsidRDefault="006074F0" w:rsidP="006074F0">
            <w:pPr>
              <w:spacing w:after="240" w:line="240" w:lineRule="auto"/>
              <w:contextualSpacing/>
              <w:jc w:val="center"/>
              <w:rPr>
                <w:rFonts w:cs="Arial"/>
              </w:rPr>
            </w:pPr>
          </w:p>
          <w:p w14:paraId="5E7ECD65" w14:textId="77777777" w:rsidR="006074F0" w:rsidRPr="006074F0" w:rsidRDefault="006074F0" w:rsidP="006074F0">
            <w:pPr>
              <w:spacing w:after="240" w:line="240" w:lineRule="auto"/>
              <w:contextualSpacing/>
              <w:jc w:val="center"/>
              <w:rPr>
                <w:rFonts w:cs="Arial"/>
              </w:rPr>
            </w:pPr>
          </w:p>
          <w:p w14:paraId="419A8D0F" w14:textId="77777777" w:rsidR="006074F0" w:rsidRPr="006074F0" w:rsidRDefault="006074F0" w:rsidP="006074F0">
            <w:pPr>
              <w:spacing w:after="240" w:line="240" w:lineRule="auto"/>
              <w:contextualSpacing/>
              <w:jc w:val="center"/>
              <w:rPr>
                <w:rFonts w:cs="Arial"/>
              </w:rPr>
            </w:pPr>
            <w:r w:rsidRPr="006074F0">
              <w:rPr>
                <w:rFonts w:cs="Arial"/>
              </w:rPr>
              <w:t>3.3</w:t>
            </w:r>
          </w:p>
          <w:p w14:paraId="61224B78" w14:textId="77777777" w:rsidR="006074F0" w:rsidRPr="006074F0" w:rsidRDefault="006074F0" w:rsidP="006074F0">
            <w:pPr>
              <w:spacing w:after="240" w:line="240" w:lineRule="auto"/>
              <w:contextualSpacing/>
              <w:rPr>
                <w:rFonts w:cs="Arial"/>
              </w:rPr>
            </w:pPr>
          </w:p>
        </w:tc>
        <w:tc>
          <w:tcPr>
            <w:tcW w:w="4851" w:type="dxa"/>
          </w:tcPr>
          <w:p w14:paraId="7BB61E52" w14:textId="77777777" w:rsidR="006074F0" w:rsidRPr="006074F0" w:rsidRDefault="006074F0" w:rsidP="006074F0">
            <w:pPr>
              <w:spacing w:after="0" w:line="240" w:lineRule="auto"/>
              <w:ind w:left="81"/>
              <w:contextualSpacing/>
              <w:jc w:val="both"/>
              <w:rPr>
                <w:rFonts w:eastAsia="Calibri" w:cs="Arial"/>
                <w:lang w:eastAsia="en-GB"/>
              </w:rPr>
            </w:pPr>
            <w:r w:rsidRPr="006074F0">
              <w:rPr>
                <w:rFonts w:eastAsia="Calibri" w:cs="Arial"/>
                <w:lang w:eastAsia="en-GB"/>
              </w:rPr>
              <w:t>Experience of international university admissions and recruitment</w:t>
            </w:r>
          </w:p>
          <w:p w14:paraId="14B626EE" w14:textId="77777777" w:rsidR="006074F0" w:rsidRPr="006074F0" w:rsidRDefault="006074F0" w:rsidP="006074F0">
            <w:pPr>
              <w:spacing w:after="0" w:line="240" w:lineRule="auto"/>
              <w:ind w:left="81"/>
              <w:contextualSpacing/>
              <w:jc w:val="both"/>
              <w:rPr>
                <w:rFonts w:eastAsia="Calibri" w:cs="Arial"/>
                <w:lang w:eastAsia="en-GB"/>
              </w:rPr>
            </w:pPr>
          </w:p>
          <w:p w14:paraId="2B0024BF" w14:textId="77777777" w:rsidR="006074F0" w:rsidRPr="006074F0" w:rsidRDefault="006074F0" w:rsidP="006074F0">
            <w:pPr>
              <w:spacing w:after="0" w:line="240" w:lineRule="auto"/>
              <w:ind w:left="81"/>
              <w:contextualSpacing/>
              <w:jc w:val="both"/>
              <w:rPr>
                <w:rFonts w:eastAsia="Calibri" w:cs="Arial"/>
                <w:lang w:eastAsia="en-GB"/>
              </w:rPr>
            </w:pPr>
            <w:r w:rsidRPr="006074F0">
              <w:rPr>
                <w:rFonts w:eastAsia="Calibri" w:cs="Arial"/>
                <w:lang w:eastAsia="en-GB"/>
              </w:rPr>
              <w:t>Experience of management of Tier 4 requirements</w:t>
            </w:r>
          </w:p>
          <w:p w14:paraId="3F8E7446" w14:textId="77777777" w:rsidR="006074F0" w:rsidRPr="006074F0" w:rsidRDefault="006074F0" w:rsidP="006074F0">
            <w:pPr>
              <w:spacing w:after="0" w:line="240" w:lineRule="auto"/>
              <w:ind w:left="81"/>
              <w:contextualSpacing/>
              <w:jc w:val="both"/>
              <w:rPr>
                <w:rFonts w:eastAsia="Calibri" w:cs="Arial"/>
                <w:lang w:eastAsia="en-GB"/>
              </w:rPr>
            </w:pPr>
          </w:p>
          <w:p w14:paraId="570F86CE" w14:textId="77777777" w:rsidR="006074F0" w:rsidRPr="006074F0" w:rsidRDefault="006074F0" w:rsidP="006074F0">
            <w:pPr>
              <w:spacing w:after="0" w:line="240" w:lineRule="auto"/>
              <w:ind w:left="81"/>
              <w:contextualSpacing/>
              <w:jc w:val="both"/>
              <w:rPr>
                <w:rFonts w:eastAsia="Calibri" w:cs="Arial"/>
                <w:lang w:eastAsia="en-GB"/>
              </w:rPr>
            </w:pPr>
            <w:r w:rsidRPr="006074F0">
              <w:rPr>
                <w:rFonts w:eastAsia="Calibri" w:cs="Arial"/>
                <w:lang w:eastAsia="en-GB"/>
              </w:rPr>
              <w:t>Experience of quantitative management of marketing</w:t>
            </w:r>
          </w:p>
        </w:tc>
        <w:tc>
          <w:tcPr>
            <w:tcW w:w="1582" w:type="dxa"/>
          </w:tcPr>
          <w:p w14:paraId="09B383D3" w14:textId="77777777" w:rsidR="006074F0" w:rsidRPr="006074F0" w:rsidRDefault="006074F0" w:rsidP="006074F0">
            <w:pPr>
              <w:spacing w:after="240" w:line="240" w:lineRule="auto"/>
              <w:contextualSpacing/>
              <w:jc w:val="center"/>
              <w:rPr>
                <w:rFonts w:cs="Arial"/>
              </w:rPr>
            </w:pPr>
            <w:r w:rsidRPr="006074F0">
              <w:rPr>
                <w:rFonts w:cs="Arial"/>
              </w:rPr>
              <w:t>A/I</w:t>
            </w:r>
          </w:p>
          <w:p w14:paraId="46D4FA36" w14:textId="77777777" w:rsidR="006074F0" w:rsidRPr="006074F0" w:rsidRDefault="006074F0" w:rsidP="006074F0">
            <w:pPr>
              <w:spacing w:after="240" w:line="240" w:lineRule="auto"/>
              <w:contextualSpacing/>
              <w:jc w:val="center"/>
              <w:rPr>
                <w:rFonts w:cs="Arial"/>
              </w:rPr>
            </w:pPr>
          </w:p>
          <w:p w14:paraId="738FCB2C" w14:textId="77777777" w:rsidR="006074F0" w:rsidRPr="006074F0" w:rsidRDefault="006074F0" w:rsidP="006074F0">
            <w:pPr>
              <w:spacing w:after="240" w:line="240" w:lineRule="auto"/>
              <w:contextualSpacing/>
              <w:jc w:val="center"/>
              <w:rPr>
                <w:rFonts w:cs="Arial"/>
              </w:rPr>
            </w:pPr>
          </w:p>
          <w:p w14:paraId="6E7243DA" w14:textId="77777777" w:rsidR="006074F0" w:rsidRPr="006074F0" w:rsidRDefault="006074F0" w:rsidP="006074F0">
            <w:pPr>
              <w:spacing w:after="240" w:line="240" w:lineRule="auto"/>
              <w:contextualSpacing/>
              <w:jc w:val="center"/>
              <w:rPr>
                <w:rFonts w:cs="Arial"/>
              </w:rPr>
            </w:pPr>
            <w:r w:rsidRPr="006074F0">
              <w:rPr>
                <w:rFonts w:cs="Arial"/>
              </w:rPr>
              <w:t>A/I</w:t>
            </w:r>
          </w:p>
          <w:p w14:paraId="30A1FF8D" w14:textId="77777777" w:rsidR="006074F0" w:rsidRPr="006074F0" w:rsidRDefault="006074F0" w:rsidP="006074F0">
            <w:pPr>
              <w:spacing w:after="240" w:line="240" w:lineRule="auto"/>
              <w:contextualSpacing/>
              <w:jc w:val="center"/>
              <w:rPr>
                <w:rFonts w:cs="Arial"/>
              </w:rPr>
            </w:pPr>
          </w:p>
          <w:p w14:paraId="51D599B7" w14:textId="77777777" w:rsidR="006074F0" w:rsidRPr="006074F0" w:rsidRDefault="006074F0" w:rsidP="006074F0">
            <w:pPr>
              <w:spacing w:after="240" w:line="240" w:lineRule="auto"/>
              <w:contextualSpacing/>
              <w:jc w:val="center"/>
              <w:rPr>
                <w:rFonts w:cs="Arial"/>
              </w:rPr>
            </w:pPr>
          </w:p>
          <w:p w14:paraId="0A76E4FD" w14:textId="77777777" w:rsidR="006074F0" w:rsidRPr="006074F0" w:rsidRDefault="006074F0" w:rsidP="006074F0">
            <w:pPr>
              <w:spacing w:after="240" w:line="240" w:lineRule="auto"/>
              <w:contextualSpacing/>
              <w:jc w:val="center"/>
              <w:rPr>
                <w:rFonts w:cs="Arial"/>
              </w:rPr>
            </w:pPr>
            <w:r w:rsidRPr="006074F0">
              <w:rPr>
                <w:rFonts w:cs="Arial"/>
              </w:rPr>
              <w:t>A/I</w:t>
            </w:r>
          </w:p>
          <w:p w14:paraId="0E3B79C8" w14:textId="77777777" w:rsidR="006074F0" w:rsidRPr="006074F0" w:rsidRDefault="006074F0" w:rsidP="006074F0">
            <w:pPr>
              <w:spacing w:after="240" w:line="240" w:lineRule="auto"/>
              <w:contextualSpacing/>
              <w:jc w:val="center"/>
              <w:rPr>
                <w:rFonts w:cs="Arial"/>
              </w:rPr>
            </w:pPr>
          </w:p>
        </w:tc>
        <w:tc>
          <w:tcPr>
            <w:tcW w:w="810" w:type="dxa"/>
          </w:tcPr>
          <w:p w14:paraId="1ABBA628" w14:textId="77777777" w:rsidR="006074F0" w:rsidRPr="006074F0" w:rsidRDefault="006074F0" w:rsidP="006074F0">
            <w:pPr>
              <w:spacing w:after="240" w:line="240" w:lineRule="auto"/>
              <w:contextualSpacing/>
              <w:jc w:val="center"/>
              <w:rPr>
                <w:rFonts w:cs="Arial"/>
              </w:rPr>
            </w:pPr>
            <w:r w:rsidRPr="006074F0">
              <w:rPr>
                <w:rFonts w:cs="Arial"/>
              </w:rPr>
              <w:t>E</w:t>
            </w:r>
          </w:p>
          <w:p w14:paraId="2BE1FE5C" w14:textId="77777777" w:rsidR="006074F0" w:rsidRPr="006074F0" w:rsidRDefault="006074F0" w:rsidP="006074F0">
            <w:pPr>
              <w:spacing w:after="240" w:line="240" w:lineRule="auto"/>
              <w:contextualSpacing/>
              <w:rPr>
                <w:rFonts w:cs="Arial"/>
              </w:rPr>
            </w:pPr>
          </w:p>
          <w:p w14:paraId="17E7E13F" w14:textId="77777777" w:rsidR="006074F0" w:rsidRPr="006074F0" w:rsidRDefault="006074F0" w:rsidP="006074F0">
            <w:pPr>
              <w:spacing w:after="240" w:line="240" w:lineRule="auto"/>
              <w:contextualSpacing/>
              <w:rPr>
                <w:rFonts w:cs="Arial"/>
              </w:rPr>
            </w:pPr>
          </w:p>
          <w:p w14:paraId="35B8EEDA" w14:textId="77777777" w:rsidR="006074F0" w:rsidRPr="006074F0" w:rsidRDefault="006074F0" w:rsidP="006074F0">
            <w:pPr>
              <w:spacing w:after="240" w:line="240" w:lineRule="auto"/>
              <w:contextualSpacing/>
              <w:jc w:val="center"/>
              <w:rPr>
                <w:rFonts w:cs="Arial"/>
              </w:rPr>
            </w:pPr>
            <w:r w:rsidRPr="006074F0">
              <w:rPr>
                <w:rFonts w:cs="Arial"/>
              </w:rPr>
              <w:t>E</w:t>
            </w:r>
          </w:p>
          <w:p w14:paraId="12AFE72E" w14:textId="77777777" w:rsidR="006074F0" w:rsidRPr="006074F0" w:rsidRDefault="006074F0" w:rsidP="006074F0">
            <w:pPr>
              <w:spacing w:after="240" w:line="240" w:lineRule="auto"/>
              <w:contextualSpacing/>
              <w:jc w:val="center"/>
              <w:rPr>
                <w:rFonts w:cs="Arial"/>
              </w:rPr>
            </w:pPr>
          </w:p>
          <w:p w14:paraId="01449C38" w14:textId="77777777" w:rsidR="006074F0" w:rsidRPr="006074F0" w:rsidRDefault="006074F0" w:rsidP="006074F0">
            <w:pPr>
              <w:spacing w:after="240" w:line="240" w:lineRule="auto"/>
              <w:contextualSpacing/>
              <w:jc w:val="center"/>
              <w:rPr>
                <w:rFonts w:cs="Arial"/>
              </w:rPr>
            </w:pPr>
          </w:p>
          <w:p w14:paraId="4029AEEA" w14:textId="77777777" w:rsidR="006074F0" w:rsidRPr="006074F0" w:rsidRDefault="006074F0" w:rsidP="006074F0">
            <w:pPr>
              <w:spacing w:after="240" w:line="240" w:lineRule="auto"/>
              <w:contextualSpacing/>
              <w:jc w:val="center"/>
              <w:rPr>
                <w:rFonts w:cs="Arial"/>
              </w:rPr>
            </w:pPr>
            <w:r w:rsidRPr="006074F0">
              <w:rPr>
                <w:rFonts w:cs="Arial"/>
              </w:rPr>
              <w:t>D</w:t>
            </w:r>
          </w:p>
          <w:p w14:paraId="1A28250C" w14:textId="77777777" w:rsidR="006074F0" w:rsidRPr="006074F0" w:rsidRDefault="006074F0" w:rsidP="006074F0">
            <w:pPr>
              <w:spacing w:after="240" w:line="240" w:lineRule="auto"/>
              <w:contextualSpacing/>
              <w:rPr>
                <w:rFonts w:cs="Arial"/>
              </w:rPr>
            </w:pPr>
          </w:p>
        </w:tc>
      </w:tr>
      <w:tr w:rsidR="006074F0" w:rsidRPr="006074F0" w14:paraId="47F21DDE" w14:textId="77777777" w:rsidTr="006C084D">
        <w:trPr>
          <w:trHeight w:val="1053"/>
        </w:trPr>
        <w:tc>
          <w:tcPr>
            <w:tcW w:w="386" w:type="dxa"/>
            <w:vAlign w:val="center"/>
          </w:tcPr>
          <w:p w14:paraId="5F9C8257" w14:textId="77777777" w:rsidR="006074F0" w:rsidRPr="006074F0" w:rsidRDefault="006074F0" w:rsidP="006074F0">
            <w:pPr>
              <w:jc w:val="center"/>
              <w:rPr>
                <w:rFonts w:cs="Arial"/>
              </w:rPr>
            </w:pPr>
            <w:r w:rsidRPr="006074F0">
              <w:rPr>
                <w:rFonts w:cs="Arial"/>
              </w:rPr>
              <w:t>4</w:t>
            </w:r>
          </w:p>
        </w:tc>
        <w:tc>
          <w:tcPr>
            <w:tcW w:w="2386" w:type="dxa"/>
            <w:vAlign w:val="center"/>
          </w:tcPr>
          <w:p w14:paraId="12413C78" w14:textId="77777777" w:rsidR="006074F0" w:rsidRPr="006074F0" w:rsidRDefault="006074F0" w:rsidP="006074F0">
            <w:pPr>
              <w:ind w:left="57"/>
              <w:rPr>
                <w:rFonts w:cs="Arial"/>
              </w:rPr>
            </w:pPr>
            <w:r w:rsidRPr="006074F0">
              <w:rPr>
                <w:rFonts w:cs="Arial"/>
              </w:rPr>
              <w:t xml:space="preserve">Special </w:t>
            </w:r>
            <w:r w:rsidRPr="006074F0">
              <w:rPr>
                <w:rFonts w:cs="Arial"/>
              </w:rPr>
              <w:br/>
              <w:t>Requirements</w:t>
            </w:r>
          </w:p>
        </w:tc>
        <w:tc>
          <w:tcPr>
            <w:tcW w:w="842" w:type="dxa"/>
          </w:tcPr>
          <w:p w14:paraId="6BB97A8B" w14:textId="77777777" w:rsidR="006074F0" w:rsidRPr="006074F0" w:rsidRDefault="006074F0" w:rsidP="006074F0">
            <w:pPr>
              <w:spacing w:after="240" w:line="240" w:lineRule="auto"/>
              <w:contextualSpacing/>
              <w:jc w:val="center"/>
              <w:rPr>
                <w:rFonts w:cs="Arial"/>
              </w:rPr>
            </w:pPr>
            <w:r w:rsidRPr="006074F0">
              <w:rPr>
                <w:rFonts w:cs="Arial"/>
              </w:rPr>
              <w:t>4.1</w:t>
            </w:r>
          </w:p>
          <w:p w14:paraId="459F141E" w14:textId="77777777" w:rsidR="006074F0" w:rsidRPr="006074F0" w:rsidRDefault="006074F0" w:rsidP="006074F0">
            <w:pPr>
              <w:spacing w:after="240" w:line="240" w:lineRule="auto"/>
              <w:contextualSpacing/>
              <w:jc w:val="center"/>
              <w:rPr>
                <w:rFonts w:cs="Arial"/>
              </w:rPr>
            </w:pPr>
          </w:p>
          <w:p w14:paraId="02D392DA" w14:textId="77777777" w:rsidR="006074F0" w:rsidRPr="006074F0" w:rsidRDefault="006074F0" w:rsidP="006074F0">
            <w:pPr>
              <w:spacing w:after="240" w:line="240" w:lineRule="auto"/>
              <w:contextualSpacing/>
              <w:jc w:val="center"/>
              <w:rPr>
                <w:rFonts w:cs="Arial"/>
              </w:rPr>
            </w:pPr>
            <w:r w:rsidRPr="006074F0">
              <w:rPr>
                <w:rFonts w:cs="Arial"/>
              </w:rPr>
              <w:t xml:space="preserve">4.2 </w:t>
            </w:r>
          </w:p>
        </w:tc>
        <w:tc>
          <w:tcPr>
            <w:tcW w:w="4851" w:type="dxa"/>
          </w:tcPr>
          <w:p w14:paraId="09B56168" w14:textId="77777777" w:rsidR="006074F0" w:rsidRPr="006074F0" w:rsidRDefault="006074F0" w:rsidP="006074F0">
            <w:pPr>
              <w:ind w:left="81"/>
              <w:jc w:val="both"/>
              <w:rPr>
                <w:rFonts w:cs="Arial"/>
                <w:lang w:eastAsia="en-GB"/>
              </w:rPr>
            </w:pPr>
            <w:r w:rsidRPr="006074F0">
              <w:rPr>
                <w:rFonts w:cs="Arial"/>
                <w:lang w:eastAsia="en-GB"/>
              </w:rPr>
              <w:t>Ability to communicate in Welsh</w:t>
            </w:r>
          </w:p>
          <w:p w14:paraId="0E668CB5" w14:textId="77777777" w:rsidR="006074F0" w:rsidRPr="006074F0" w:rsidRDefault="006074F0" w:rsidP="006074F0">
            <w:pPr>
              <w:ind w:left="81"/>
              <w:jc w:val="both"/>
              <w:rPr>
                <w:rFonts w:cs="Arial"/>
                <w:lang w:eastAsia="en-GB"/>
              </w:rPr>
            </w:pPr>
            <w:r w:rsidRPr="006074F0">
              <w:rPr>
                <w:rFonts w:cs="Arial"/>
                <w:lang w:eastAsia="en-GB"/>
              </w:rPr>
              <w:t>Ability to communicate in other modern languages</w:t>
            </w:r>
          </w:p>
        </w:tc>
        <w:tc>
          <w:tcPr>
            <w:tcW w:w="1582" w:type="dxa"/>
          </w:tcPr>
          <w:p w14:paraId="0F30AF86" w14:textId="77777777" w:rsidR="006074F0" w:rsidRPr="006074F0" w:rsidRDefault="006074F0" w:rsidP="006074F0">
            <w:pPr>
              <w:spacing w:after="240" w:line="240" w:lineRule="auto"/>
              <w:contextualSpacing/>
              <w:jc w:val="center"/>
              <w:rPr>
                <w:rFonts w:cs="Arial"/>
              </w:rPr>
            </w:pPr>
            <w:r w:rsidRPr="006074F0">
              <w:rPr>
                <w:rFonts w:cs="Arial"/>
              </w:rPr>
              <w:t>A</w:t>
            </w:r>
          </w:p>
          <w:p w14:paraId="59CA5F9D" w14:textId="77777777" w:rsidR="006074F0" w:rsidRPr="006074F0" w:rsidRDefault="006074F0" w:rsidP="006074F0">
            <w:pPr>
              <w:spacing w:after="240" w:line="240" w:lineRule="auto"/>
              <w:contextualSpacing/>
              <w:jc w:val="center"/>
              <w:rPr>
                <w:rFonts w:cs="Arial"/>
              </w:rPr>
            </w:pPr>
          </w:p>
          <w:p w14:paraId="43C2E782" w14:textId="77777777" w:rsidR="006074F0" w:rsidRPr="006074F0" w:rsidRDefault="006074F0" w:rsidP="006074F0">
            <w:pPr>
              <w:spacing w:after="240" w:line="240" w:lineRule="auto"/>
              <w:contextualSpacing/>
              <w:jc w:val="center"/>
              <w:rPr>
                <w:rFonts w:cs="Arial"/>
              </w:rPr>
            </w:pPr>
            <w:r w:rsidRPr="006074F0">
              <w:rPr>
                <w:rFonts w:cs="Arial"/>
              </w:rPr>
              <w:t>A</w:t>
            </w:r>
          </w:p>
        </w:tc>
        <w:tc>
          <w:tcPr>
            <w:tcW w:w="810" w:type="dxa"/>
          </w:tcPr>
          <w:p w14:paraId="273843BD" w14:textId="77777777" w:rsidR="006074F0" w:rsidRPr="006074F0" w:rsidRDefault="006074F0" w:rsidP="006074F0">
            <w:pPr>
              <w:spacing w:after="240" w:line="240" w:lineRule="auto"/>
              <w:contextualSpacing/>
              <w:jc w:val="center"/>
              <w:rPr>
                <w:rFonts w:cs="Arial"/>
              </w:rPr>
            </w:pPr>
            <w:r w:rsidRPr="006074F0">
              <w:rPr>
                <w:rFonts w:cs="Arial"/>
              </w:rPr>
              <w:t>D</w:t>
            </w:r>
          </w:p>
          <w:p w14:paraId="348B7783" w14:textId="77777777" w:rsidR="006074F0" w:rsidRPr="006074F0" w:rsidRDefault="006074F0" w:rsidP="006074F0">
            <w:pPr>
              <w:spacing w:after="240" w:line="240" w:lineRule="auto"/>
              <w:contextualSpacing/>
              <w:jc w:val="center"/>
              <w:rPr>
                <w:rFonts w:cs="Arial"/>
              </w:rPr>
            </w:pPr>
          </w:p>
          <w:p w14:paraId="6574ABDD" w14:textId="77777777" w:rsidR="006074F0" w:rsidRPr="006074F0" w:rsidRDefault="006074F0" w:rsidP="006074F0">
            <w:pPr>
              <w:spacing w:after="240" w:line="240" w:lineRule="auto"/>
              <w:contextualSpacing/>
              <w:jc w:val="center"/>
              <w:rPr>
                <w:rFonts w:cs="Arial"/>
              </w:rPr>
            </w:pPr>
            <w:r w:rsidRPr="006074F0">
              <w:rPr>
                <w:rFonts w:cs="Arial"/>
              </w:rPr>
              <w:t>D</w:t>
            </w:r>
          </w:p>
        </w:tc>
      </w:tr>
      <w:tr w:rsidR="006074F0" w:rsidRPr="006074F0" w14:paraId="182CE17A" w14:textId="77777777" w:rsidTr="006C084D">
        <w:trPr>
          <w:trHeight w:val="397"/>
        </w:trPr>
        <w:tc>
          <w:tcPr>
            <w:tcW w:w="3614" w:type="dxa"/>
            <w:gridSpan w:val="3"/>
            <w:vAlign w:val="center"/>
          </w:tcPr>
          <w:p w14:paraId="2E70ACA9" w14:textId="77777777" w:rsidR="006074F0" w:rsidRPr="006074F0" w:rsidRDefault="006074F0" w:rsidP="006074F0">
            <w:pPr>
              <w:ind w:left="57"/>
              <w:rPr>
                <w:rFonts w:cs="Arial"/>
                <w:b/>
              </w:rPr>
            </w:pPr>
            <w:r w:rsidRPr="006074F0">
              <w:rPr>
                <w:rFonts w:cs="Arial"/>
                <w:b/>
              </w:rPr>
              <w:t>Date of Revision</w:t>
            </w:r>
          </w:p>
        </w:tc>
        <w:tc>
          <w:tcPr>
            <w:tcW w:w="7243" w:type="dxa"/>
            <w:gridSpan w:val="3"/>
            <w:vAlign w:val="center"/>
          </w:tcPr>
          <w:p w14:paraId="339C8F29" w14:textId="77777777" w:rsidR="006074F0" w:rsidRPr="006074F0" w:rsidRDefault="006074F0" w:rsidP="006074F0">
            <w:pPr>
              <w:spacing w:after="0" w:line="240" w:lineRule="auto"/>
              <w:ind w:left="57"/>
              <w:rPr>
                <w:rFonts w:cs="Arial"/>
              </w:rPr>
            </w:pPr>
          </w:p>
        </w:tc>
      </w:tr>
    </w:tbl>
    <w:p w14:paraId="0CD2C709" w14:textId="77777777" w:rsidR="006074F0" w:rsidRPr="006074F0" w:rsidRDefault="006074F0" w:rsidP="006074F0"/>
    <w:p w14:paraId="0D2A6336" w14:textId="77777777" w:rsidR="006074F0" w:rsidRPr="006074F0" w:rsidRDefault="006074F0" w:rsidP="006074F0"/>
    <w:p w14:paraId="2E2CD846" w14:textId="77777777" w:rsidR="006074F0" w:rsidRPr="006074F0" w:rsidRDefault="006074F0" w:rsidP="006074F0"/>
    <w:p w14:paraId="0971BE1D" w14:textId="77777777" w:rsidR="006074F0" w:rsidRPr="006074F0" w:rsidRDefault="006074F0" w:rsidP="006074F0"/>
    <w:tbl>
      <w:tblPr>
        <w:tblStyle w:val="TableGrid1"/>
        <w:tblW w:w="10857" w:type="dxa"/>
        <w:tblInd w:w="-5" w:type="dxa"/>
        <w:tblCellMar>
          <w:top w:w="85" w:type="dxa"/>
          <w:left w:w="28" w:type="dxa"/>
          <w:bottom w:w="28" w:type="dxa"/>
          <w:right w:w="57" w:type="dxa"/>
        </w:tblCellMar>
        <w:tblLook w:val="04A0" w:firstRow="1" w:lastRow="0" w:firstColumn="1" w:lastColumn="0" w:noHBand="0" w:noVBand="1"/>
      </w:tblPr>
      <w:tblGrid>
        <w:gridCol w:w="3614"/>
        <w:gridCol w:w="2523"/>
        <w:gridCol w:w="696"/>
        <w:gridCol w:w="4024"/>
      </w:tblGrid>
      <w:tr w:rsidR="006074F0" w:rsidRPr="006074F0" w14:paraId="525BAA4F" w14:textId="77777777" w:rsidTr="006C084D">
        <w:trPr>
          <w:trHeight w:val="283"/>
        </w:trPr>
        <w:tc>
          <w:tcPr>
            <w:tcW w:w="3614" w:type="dxa"/>
            <w:vMerge w:val="restart"/>
            <w:vAlign w:val="center"/>
          </w:tcPr>
          <w:p w14:paraId="6B97195A" w14:textId="77777777" w:rsidR="006074F0" w:rsidRPr="006074F0" w:rsidRDefault="006074F0" w:rsidP="006074F0">
            <w:pPr>
              <w:jc w:val="center"/>
              <w:rPr>
                <w:rFonts w:cs="Arial"/>
                <w:b/>
              </w:rPr>
            </w:pPr>
            <w:r w:rsidRPr="006074F0">
              <w:rPr>
                <w:rFonts w:cs="Arial"/>
                <w:b/>
              </w:rPr>
              <w:t>Key</w:t>
            </w:r>
          </w:p>
        </w:tc>
        <w:tc>
          <w:tcPr>
            <w:tcW w:w="2523" w:type="dxa"/>
            <w:vMerge w:val="restart"/>
            <w:vAlign w:val="center"/>
          </w:tcPr>
          <w:p w14:paraId="1EB48217" w14:textId="77777777" w:rsidR="006074F0" w:rsidRPr="006074F0" w:rsidRDefault="006074F0" w:rsidP="006074F0">
            <w:pPr>
              <w:jc w:val="center"/>
              <w:rPr>
                <w:rFonts w:cs="Arial"/>
              </w:rPr>
            </w:pPr>
            <w:r w:rsidRPr="006074F0">
              <w:rPr>
                <w:rFonts w:cs="Arial"/>
                <w:b/>
              </w:rPr>
              <w:t>Identification Method</w:t>
            </w:r>
          </w:p>
        </w:tc>
        <w:tc>
          <w:tcPr>
            <w:tcW w:w="696" w:type="dxa"/>
            <w:vAlign w:val="center"/>
          </w:tcPr>
          <w:p w14:paraId="0DEF7185" w14:textId="77777777" w:rsidR="006074F0" w:rsidRPr="006074F0" w:rsidRDefault="006074F0" w:rsidP="006074F0">
            <w:pPr>
              <w:jc w:val="center"/>
              <w:rPr>
                <w:rFonts w:cs="Arial"/>
                <w:b/>
              </w:rPr>
            </w:pPr>
            <w:r w:rsidRPr="006074F0">
              <w:rPr>
                <w:rFonts w:cs="Arial"/>
                <w:b/>
              </w:rPr>
              <w:t>A</w:t>
            </w:r>
          </w:p>
        </w:tc>
        <w:tc>
          <w:tcPr>
            <w:tcW w:w="4024" w:type="dxa"/>
            <w:vAlign w:val="center"/>
          </w:tcPr>
          <w:p w14:paraId="35E2A188" w14:textId="77777777" w:rsidR="006074F0" w:rsidRPr="006074F0" w:rsidRDefault="006074F0" w:rsidP="006074F0">
            <w:pPr>
              <w:ind w:left="57"/>
              <w:rPr>
                <w:rFonts w:cs="Arial"/>
              </w:rPr>
            </w:pPr>
            <w:r w:rsidRPr="006074F0">
              <w:rPr>
                <w:rFonts w:cs="Arial"/>
              </w:rPr>
              <w:t>Application Form</w:t>
            </w:r>
          </w:p>
        </w:tc>
      </w:tr>
      <w:tr w:rsidR="006074F0" w:rsidRPr="006074F0" w14:paraId="17192EBC" w14:textId="77777777" w:rsidTr="006C084D">
        <w:trPr>
          <w:trHeight w:val="283"/>
        </w:trPr>
        <w:tc>
          <w:tcPr>
            <w:tcW w:w="3614" w:type="dxa"/>
            <w:vMerge/>
            <w:vAlign w:val="center"/>
          </w:tcPr>
          <w:p w14:paraId="21A1729E" w14:textId="77777777" w:rsidR="006074F0" w:rsidRPr="006074F0" w:rsidRDefault="006074F0" w:rsidP="006074F0">
            <w:pPr>
              <w:rPr>
                <w:rFonts w:cs="Arial"/>
              </w:rPr>
            </w:pPr>
          </w:p>
        </w:tc>
        <w:tc>
          <w:tcPr>
            <w:tcW w:w="2523" w:type="dxa"/>
            <w:vMerge/>
            <w:vAlign w:val="center"/>
          </w:tcPr>
          <w:p w14:paraId="49B6C9AD" w14:textId="77777777" w:rsidR="006074F0" w:rsidRPr="006074F0" w:rsidRDefault="006074F0" w:rsidP="006074F0">
            <w:pPr>
              <w:jc w:val="center"/>
              <w:rPr>
                <w:rFonts w:cs="Arial"/>
              </w:rPr>
            </w:pPr>
          </w:p>
        </w:tc>
        <w:tc>
          <w:tcPr>
            <w:tcW w:w="696" w:type="dxa"/>
            <w:vAlign w:val="center"/>
          </w:tcPr>
          <w:p w14:paraId="0463C71F" w14:textId="77777777" w:rsidR="006074F0" w:rsidRPr="006074F0" w:rsidRDefault="006074F0" w:rsidP="006074F0">
            <w:pPr>
              <w:jc w:val="center"/>
              <w:rPr>
                <w:rFonts w:cs="Arial"/>
                <w:b/>
              </w:rPr>
            </w:pPr>
            <w:r w:rsidRPr="006074F0">
              <w:rPr>
                <w:rFonts w:cs="Arial"/>
                <w:b/>
              </w:rPr>
              <w:t>I</w:t>
            </w:r>
          </w:p>
        </w:tc>
        <w:tc>
          <w:tcPr>
            <w:tcW w:w="4024" w:type="dxa"/>
            <w:vAlign w:val="center"/>
          </w:tcPr>
          <w:p w14:paraId="02DA9881" w14:textId="77777777" w:rsidR="006074F0" w:rsidRPr="006074F0" w:rsidRDefault="006074F0" w:rsidP="006074F0">
            <w:pPr>
              <w:ind w:left="57"/>
              <w:rPr>
                <w:rFonts w:cs="Arial"/>
              </w:rPr>
            </w:pPr>
            <w:r w:rsidRPr="006074F0">
              <w:rPr>
                <w:rFonts w:cs="Arial"/>
              </w:rPr>
              <w:t>Interview</w:t>
            </w:r>
          </w:p>
        </w:tc>
      </w:tr>
      <w:tr w:rsidR="006074F0" w:rsidRPr="006074F0" w14:paraId="1BC32CC9" w14:textId="77777777" w:rsidTr="006C084D">
        <w:trPr>
          <w:trHeight w:val="283"/>
        </w:trPr>
        <w:tc>
          <w:tcPr>
            <w:tcW w:w="3614" w:type="dxa"/>
            <w:vMerge/>
            <w:vAlign w:val="center"/>
          </w:tcPr>
          <w:p w14:paraId="3C2299AC" w14:textId="77777777" w:rsidR="006074F0" w:rsidRPr="006074F0" w:rsidRDefault="006074F0" w:rsidP="006074F0">
            <w:pPr>
              <w:rPr>
                <w:rFonts w:cs="Arial"/>
              </w:rPr>
            </w:pPr>
          </w:p>
        </w:tc>
        <w:tc>
          <w:tcPr>
            <w:tcW w:w="2523" w:type="dxa"/>
            <w:vMerge/>
            <w:vAlign w:val="center"/>
          </w:tcPr>
          <w:p w14:paraId="166E2EE2" w14:textId="77777777" w:rsidR="006074F0" w:rsidRPr="006074F0" w:rsidRDefault="006074F0" w:rsidP="006074F0">
            <w:pPr>
              <w:jc w:val="center"/>
              <w:rPr>
                <w:rFonts w:cs="Arial"/>
              </w:rPr>
            </w:pPr>
          </w:p>
        </w:tc>
        <w:tc>
          <w:tcPr>
            <w:tcW w:w="696" w:type="dxa"/>
            <w:vAlign w:val="center"/>
          </w:tcPr>
          <w:p w14:paraId="1C094DF3" w14:textId="77777777" w:rsidR="006074F0" w:rsidRPr="006074F0" w:rsidRDefault="006074F0" w:rsidP="006074F0">
            <w:pPr>
              <w:jc w:val="center"/>
              <w:rPr>
                <w:rFonts w:cs="Arial"/>
                <w:b/>
              </w:rPr>
            </w:pPr>
            <w:r w:rsidRPr="006074F0">
              <w:rPr>
                <w:rFonts w:cs="Arial"/>
                <w:b/>
              </w:rPr>
              <w:t>T</w:t>
            </w:r>
          </w:p>
        </w:tc>
        <w:tc>
          <w:tcPr>
            <w:tcW w:w="4024" w:type="dxa"/>
            <w:vAlign w:val="center"/>
          </w:tcPr>
          <w:p w14:paraId="2C001F72" w14:textId="77777777" w:rsidR="006074F0" w:rsidRPr="006074F0" w:rsidRDefault="006074F0" w:rsidP="006074F0">
            <w:pPr>
              <w:ind w:left="57"/>
              <w:rPr>
                <w:rFonts w:cs="Arial"/>
              </w:rPr>
            </w:pPr>
            <w:r w:rsidRPr="006074F0">
              <w:rPr>
                <w:rFonts w:cs="Arial"/>
              </w:rPr>
              <w:t>Test</w:t>
            </w:r>
          </w:p>
        </w:tc>
      </w:tr>
      <w:tr w:rsidR="006074F0" w:rsidRPr="006074F0" w14:paraId="6DFE2302" w14:textId="77777777" w:rsidTr="006C084D">
        <w:trPr>
          <w:trHeight w:val="283"/>
        </w:trPr>
        <w:tc>
          <w:tcPr>
            <w:tcW w:w="3614" w:type="dxa"/>
            <w:vMerge/>
            <w:vAlign w:val="center"/>
          </w:tcPr>
          <w:p w14:paraId="2999E2BA" w14:textId="77777777" w:rsidR="006074F0" w:rsidRPr="006074F0" w:rsidRDefault="006074F0" w:rsidP="006074F0">
            <w:pPr>
              <w:rPr>
                <w:rFonts w:cs="Arial"/>
              </w:rPr>
            </w:pPr>
          </w:p>
        </w:tc>
        <w:tc>
          <w:tcPr>
            <w:tcW w:w="2523" w:type="dxa"/>
            <w:vMerge/>
            <w:vAlign w:val="center"/>
          </w:tcPr>
          <w:p w14:paraId="0F9BCCE5" w14:textId="77777777" w:rsidR="006074F0" w:rsidRPr="006074F0" w:rsidRDefault="006074F0" w:rsidP="006074F0">
            <w:pPr>
              <w:jc w:val="center"/>
              <w:rPr>
                <w:rFonts w:cs="Arial"/>
              </w:rPr>
            </w:pPr>
          </w:p>
        </w:tc>
        <w:tc>
          <w:tcPr>
            <w:tcW w:w="696" w:type="dxa"/>
            <w:vAlign w:val="center"/>
          </w:tcPr>
          <w:p w14:paraId="67102011" w14:textId="77777777" w:rsidR="006074F0" w:rsidRPr="006074F0" w:rsidRDefault="006074F0" w:rsidP="006074F0">
            <w:pPr>
              <w:jc w:val="center"/>
              <w:rPr>
                <w:rFonts w:cs="Arial"/>
                <w:b/>
              </w:rPr>
            </w:pPr>
            <w:r w:rsidRPr="006074F0">
              <w:rPr>
                <w:rFonts w:cs="Arial"/>
                <w:b/>
              </w:rPr>
              <w:t>C</w:t>
            </w:r>
          </w:p>
        </w:tc>
        <w:tc>
          <w:tcPr>
            <w:tcW w:w="4024" w:type="dxa"/>
            <w:vAlign w:val="center"/>
          </w:tcPr>
          <w:p w14:paraId="70AB12D3" w14:textId="77777777" w:rsidR="006074F0" w:rsidRPr="006074F0" w:rsidRDefault="006074F0" w:rsidP="006074F0">
            <w:pPr>
              <w:ind w:left="57"/>
              <w:rPr>
                <w:rFonts w:cs="Arial"/>
              </w:rPr>
            </w:pPr>
            <w:r w:rsidRPr="006074F0">
              <w:rPr>
                <w:rFonts w:cs="Arial"/>
              </w:rPr>
              <w:t>Copy of Certificates</w:t>
            </w:r>
          </w:p>
        </w:tc>
      </w:tr>
      <w:tr w:rsidR="006074F0" w:rsidRPr="006074F0" w14:paraId="3247609F" w14:textId="77777777" w:rsidTr="006C084D">
        <w:trPr>
          <w:trHeight w:val="283"/>
        </w:trPr>
        <w:tc>
          <w:tcPr>
            <w:tcW w:w="3614" w:type="dxa"/>
            <w:vMerge/>
            <w:vAlign w:val="center"/>
          </w:tcPr>
          <w:p w14:paraId="4991F564" w14:textId="77777777" w:rsidR="006074F0" w:rsidRPr="006074F0" w:rsidRDefault="006074F0" w:rsidP="006074F0">
            <w:pPr>
              <w:rPr>
                <w:rFonts w:cs="Arial"/>
              </w:rPr>
            </w:pPr>
          </w:p>
        </w:tc>
        <w:tc>
          <w:tcPr>
            <w:tcW w:w="2523" w:type="dxa"/>
            <w:vMerge/>
            <w:vAlign w:val="center"/>
          </w:tcPr>
          <w:p w14:paraId="7F7FEC4B" w14:textId="77777777" w:rsidR="006074F0" w:rsidRPr="006074F0" w:rsidRDefault="006074F0" w:rsidP="006074F0">
            <w:pPr>
              <w:jc w:val="center"/>
              <w:rPr>
                <w:rFonts w:cs="Arial"/>
              </w:rPr>
            </w:pPr>
          </w:p>
        </w:tc>
        <w:tc>
          <w:tcPr>
            <w:tcW w:w="696" w:type="dxa"/>
            <w:vAlign w:val="center"/>
          </w:tcPr>
          <w:p w14:paraId="6998F9D2" w14:textId="77777777" w:rsidR="006074F0" w:rsidRPr="006074F0" w:rsidRDefault="006074F0" w:rsidP="006074F0">
            <w:pPr>
              <w:jc w:val="center"/>
              <w:rPr>
                <w:rFonts w:cs="Arial"/>
                <w:b/>
              </w:rPr>
            </w:pPr>
            <w:r w:rsidRPr="006074F0">
              <w:rPr>
                <w:rFonts w:cs="Arial"/>
                <w:b/>
              </w:rPr>
              <w:t>P</w:t>
            </w:r>
          </w:p>
        </w:tc>
        <w:tc>
          <w:tcPr>
            <w:tcW w:w="4024" w:type="dxa"/>
            <w:vAlign w:val="center"/>
          </w:tcPr>
          <w:p w14:paraId="2CB4E1CE" w14:textId="77777777" w:rsidR="006074F0" w:rsidRPr="006074F0" w:rsidRDefault="006074F0" w:rsidP="006074F0">
            <w:pPr>
              <w:ind w:left="57"/>
              <w:rPr>
                <w:rFonts w:cs="Arial"/>
              </w:rPr>
            </w:pPr>
            <w:r w:rsidRPr="006074F0">
              <w:rPr>
                <w:rFonts w:cs="Arial"/>
              </w:rPr>
              <w:t>Presentation</w:t>
            </w:r>
          </w:p>
        </w:tc>
      </w:tr>
      <w:tr w:rsidR="006074F0" w:rsidRPr="006074F0" w14:paraId="54458174" w14:textId="77777777" w:rsidTr="006C084D">
        <w:trPr>
          <w:trHeight w:val="283"/>
        </w:trPr>
        <w:tc>
          <w:tcPr>
            <w:tcW w:w="3614" w:type="dxa"/>
            <w:vMerge/>
            <w:vAlign w:val="center"/>
          </w:tcPr>
          <w:p w14:paraId="775283DB" w14:textId="77777777" w:rsidR="006074F0" w:rsidRPr="006074F0" w:rsidRDefault="006074F0" w:rsidP="006074F0">
            <w:pPr>
              <w:rPr>
                <w:rFonts w:cs="Arial"/>
              </w:rPr>
            </w:pPr>
          </w:p>
        </w:tc>
        <w:tc>
          <w:tcPr>
            <w:tcW w:w="2523" w:type="dxa"/>
            <w:vMerge/>
            <w:vAlign w:val="center"/>
          </w:tcPr>
          <w:p w14:paraId="33996F6E" w14:textId="77777777" w:rsidR="006074F0" w:rsidRPr="006074F0" w:rsidRDefault="006074F0" w:rsidP="006074F0">
            <w:pPr>
              <w:jc w:val="center"/>
              <w:rPr>
                <w:rFonts w:cs="Arial"/>
              </w:rPr>
            </w:pPr>
          </w:p>
        </w:tc>
        <w:tc>
          <w:tcPr>
            <w:tcW w:w="696" w:type="dxa"/>
            <w:vAlign w:val="center"/>
          </w:tcPr>
          <w:p w14:paraId="2054A701" w14:textId="77777777" w:rsidR="006074F0" w:rsidRPr="006074F0" w:rsidRDefault="006074F0" w:rsidP="006074F0">
            <w:pPr>
              <w:jc w:val="center"/>
              <w:rPr>
                <w:rFonts w:cs="Arial"/>
                <w:b/>
              </w:rPr>
            </w:pPr>
            <w:r w:rsidRPr="006074F0">
              <w:rPr>
                <w:rFonts w:cs="Arial"/>
                <w:b/>
              </w:rPr>
              <w:t>G</w:t>
            </w:r>
          </w:p>
        </w:tc>
        <w:tc>
          <w:tcPr>
            <w:tcW w:w="4024" w:type="dxa"/>
            <w:vAlign w:val="center"/>
          </w:tcPr>
          <w:p w14:paraId="6A97953F" w14:textId="77777777" w:rsidR="006074F0" w:rsidRPr="006074F0" w:rsidRDefault="006074F0" w:rsidP="006074F0">
            <w:pPr>
              <w:ind w:left="57"/>
              <w:rPr>
                <w:rFonts w:cs="Arial"/>
              </w:rPr>
            </w:pPr>
            <w:r w:rsidRPr="006074F0">
              <w:rPr>
                <w:rFonts w:cs="Arial"/>
              </w:rPr>
              <w:t>Group Assessment</w:t>
            </w:r>
          </w:p>
        </w:tc>
      </w:tr>
      <w:tr w:rsidR="006074F0" w:rsidRPr="006074F0" w14:paraId="53011324" w14:textId="77777777" w:rsidTr="006C084D">
        <w:trPr>
          <w:trHeight w:val="283"/>
        </w:trPr>
        <w:tc>
          <w:tcPr>
            <w:tcW w:w="3614" w:type="dxa"/>
            <w:vMerge/>
            <w:vAlign w:val="center"/>
          </w:tcPr>
          <w:p w14:paraId="09842ABE" w14:textId="77777777" w:rsidR="006074F0" w:rsidRPr="006074F0" w:rsidRDefault="006074F0" w:rsidP="006074F0">
            <w:pPr>
              <w:rPr>
                <w:rFonts w:cs="Arial"/>
              </w:rPr>
            </w:pPr>
          </w:p>
        </w:tc>
        <w:tc>
          <w:tcPr>
            <w:tcW w:w="2523" w:type="dxa"/>
            <w:vMerge w:val="restart"/>
            <w:vAlign w:val="center"/>
          </w:tcPr>
          <w:p w14:paraId="2E686835" w14:textId="77777777" w:rsidR="006074F0" w:rsidRPr="006074F0" w:rsidRDefault="006074F0" w:rsidP="006074F0">
            <w:pPr>
              <w:jc w:val="center"/>
              <w:rPr>
                <w:rFonts w:cs="Arial"/>
              </w:rPr>
            </w:pPr>
            <w:r w:rsidRPr="006074F0">
              <w:rPr>
                <w:rFonts w:cs="Arial"/>
                <w:b/>
              </w:rPr>
              <w:t>Rank</w:t>
            </w:r>
          </w:p>
        </w:tc>
        <w:tc>
          <w:tcPr>
            <w:tcW w:w="696" w:type="dxa"/>
            <w:vAlign w:val="center"/>
          </w:tcPr>
          <w:p w14:paraId="76728108" w14:textId="77777777" w:rsidR="006074F0" w:rsidRPr="006074F0" w:rsidRDefault="006074F0" w:rsidP="006074F0">
            <w:pPr>
              <w:jc w:val="center"/>
              <w:rPr>
                <w:rFonts w:cs="Arial"/>
                <w:b/>
              </w:rPr>
            </w:pPr>
            <w:r w:rsidRPr="006074F0">
              <w:rPr>
                <w:rFonts w:cs="Arial"/>
                <w:b/>
              </w:rPr>
              <w:t>E</w:t>
            </w:r>
          </w:p>
        </w:tc>
        <w:tc>
          <w:tcPr>
            <w:tcW w:w="4024" w:type="dxa"/>
            <w:vAlign w:val="center"/>
          </w:tcPr>
          <w:p w14:paraId="21CD108F" w14:textId="77777777" w:rsidR="006074F0" w:rsidRPr="006074F0" w:rsidRDefault="006074F0" w:rsidP="006074F0">
            <w:pPr>
              <w:ind w:left="57"/>
              <w:rPr>
                <w:rFonts w:cs="Arial"/>
              </w:rPr>
            </w:pPr>
            <w:r w:rsidRPr="006074F0">
              <w:rPr>
                <w:rFonts w:cs="Arial"/>
              </w:rPr>
              <w:t>Essential</w:t>
            </w:r>
          </w:p>
        </w:tc>
      </w:tr>
      <w:tr w:rsidR="006074F0" w:rsidRPr="006074F0" w14:paraId="5DA588B4" w14:textId="77777777" w:rsidTr="006C084D">
        <w:trPr>
          <w:trHeight w:val="283"/>
        </w:trPr>
        <w:tc>
          <w:tcPr>
            <w:tcW w:w="3614" w:type="dxa"/>
            <w:vMerge/>
            <w:vAlign w:val="center"/>
          </w:tcPr>
          <w:p w14:paraId="6B483A12" w14:textId="77777777" w:rsidR="006074F0" w:rsidRPr="006074F0" w:rsidRDefault="006074F0" w:rsidP="006074F0">
            <w:pPr>
              <w:rPr>
                <w:rFonts w:cs="Arial"/>
              </w:rPr>
            </w:pPr>
          </w:p>
        </w:tc>
        <w:tc>
          <w:tcPr>
            <w:tcW w:w="2523" w:type="dxa"/>
            <w:vMerge/>
            <w:vAlign w:val="center"/>
          </w:tcPr>
          <w:p w14:paraId="4CE8B741" w14:textId="77777777" w:rsidR="006074F0" w:rsidRPr="006074F0" w:rsidRDefault="006074F0" w:rsidP="006074F0">
            <w:pPr>
              <w:rPr>
                <w:rFonts w:cs="Arial"/>
              </w:rPr>
            </w:pPr>
          </w:p>
        </w:tc>
        <w:tc>
          <w:tcPr>
            <w:tcW w:w="696" w:type="dxa"/>
            <w:vAlign w:val="center"/>
          </w:tcPr>
          <w:p w14:paraId="16CB160D" w14:textId="77777777" w:rsidR="006074F0" w:rsidRPr="006074F0" w:rsidRDefault="006074F0" w:rsidP="006074F0">
            <w:pPr>
              <w:jc w:val="center"/>
              <w:rPr>
                <w:rFonts w:cs="Arial"/>
                <w:b/>
              </w:rPr>
            </w:pPr>
            <w:r w:rsidRPr="006074F0">
              <w:rPr>
                <w:rFonts w:cs="Arial"/>
                <w:b/>
              </w:rPr>
              <w:t>D</w:t>
            </w:r>
          </w:p>
        </w:tc>
        <w:tc>
          <w:tcPr>
            <w:tcW w:w="4024" w:type="dxa"/>
            <w:vAlign w:val="center"/>
          </w:tcPr>
          <w:p w14:paraId="0819B79C" w14:textId="77777777" w:rsidR="006074F0" w:rsidRPr="006074F0" w:rsidRDefault="006074F0" w:rsidP="006074F0">
            <w:pPr>
              <w:ind w:left="57"/>
              <w:rPr>
                <w:rFonts w:cs="Arial"/>
              </w:rPr>
            </w:pPr>
            <w:r w:rsidRPr="006074F0">
              <w:rPr>
                <w:rFonts w:cs="Arial"/>
              </w:rPr>
              <w:t>Desirable</w:t>
            </w:r>
          </w:p>
        </w:tc>
      </w:tr>
    </w:tbl>
    <w:p w14:paraId="327A419A" w14:textId="77777777" w:rsidR="006074F0" w:rsidRPr="006074F0" w:rsidRDefault="006074F0" w:rsidP="006074F0">
      <w:pPr>
        <w:rPr>
          <w:rFonts w:cs="Arial"/>
        </w:rPr>
      </w:pPr>
    </w:p>
    <w:p w14:paraId="17336D1E" w14:textId="77777777" w:rsidR="006074F0" w:rsidRPr="006074F0" w:rsidRDefault="006074F0" w:rsidP="006074F0"/>
    <w:p w14:paraId="2AEDC5E8" w14:textId="77777777" w:rsidR="006074F0" w:rsidRPr="006074F0" w:rsidRDefault="006074F0" w:rsidP="006074F0"/>
    <w:p w14:paraId="740B91AF" w14:textId="77777777" w:rsidR="006074F0" w:rsidRPr="001C1B85" w:rsidRDefault="006074F0">
      <w:pPr>
        <w:rPr>
          <w:lang w:val="cy-GB"/>
        </w:rPr>
      </w:pPr>
    </w:p>
    <w:sectPr w:rsidR="006074F0" w:rsidRPr="001C1B85" w:rsidSect="00DF4AB1">
      <w:pgSz w:w="11906" w:h="16838"/>
      <w:pgMar w:top="562" w:right="562" w:bottom="562"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AC42" w14:textId="77777777" w:rsidR="008B4183" w:rsidRDefault="008B4183" w:rsidP="00393B06">
      <w:pPr>
        <w:spacing w:after="0" w:line="240" w:lineRule="auto"/>
      </w:pPr>
      <w:r>
        <w:separator/>
      </w:r>
    </w:p>
  </w:endnote>
  <w:endnote w:type="continuationSeparator" w:id="0">
    <w:p w14:paraId="4F9A2757" w14:textId="77777777" w:rsidR="008B4183" w:rsidRDefault="008B4183" w:rsidP="0039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1D22" w14:textId="77777777" w:rsidR="008B4183" w:rsidRDefault="008B4183" w:rsidP="00393B06">
      <w:pPr>
        <w:spacing w:after="0" w:line="240" w:lineRule="auto"/>
      </w:pPr>
      <w:r>
        <w:separator/>
      </w:r>
    </w:p>
  </w:footnote>
  <w:footnote w:type="continuationSeparator" w:id="0">
    <w:p w14:paraId="18F0D542" w14:textId="77777777" w:rsidR="008B4183" w:rsidRDefault="008B4183" w:rsidP="0039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2AD0"/>
    <w:multiLevelType w:val="hybridMultilevel"/>
    <w:tmpl w:val="2A80E0A4"/>
    <w:lvl w:ilvl="0" w:tplc="3A983328">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BE1FD0"/>
    <w:multiLevelType w:val="hybridMultilevel"/>
    <w:tmpl w:val="E90ABF56"/>
    <w:lvl w:ilvl="0" w:tplc="93247AB6">
      <w:start w:val="1"/>
      <w:numFmt w:val="bullet"/>
      <w:lvlText w:val=""/>
      <w:lvlJc w:val="left"/>
      <w:pPr>
        <w:ind w:left="502" w:hanging="360"/>
      </w:pPr>
      <w:rPr>
        <w:rFonts w:ascii="Symbol" w:hAnsi="Symbol" w:hint="default"/>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 w15:restartNumberingAfterBreak="0">
    <w:nsid w:val="334B0E56"/>
    <w:multiLevelType w:val="hybridMultilevel"/>
    <w:tmpl w:val="D03E70B6"/>
    <w:lvl w:ilvl="0" w:tplc="C2C22D0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8B07AAC"/>
    <w:multiLevelType w:val="hybridMultilevel"/>
    <w:tmpl w:val="B1B4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D3AC9"/>
    <w:multiLevelType w:val="hybridMultilevel"/>
    <w:tmpl w:val="6A9092B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575112DC"/>
    <w:multiLevelType w:val="hybridMultilevel"/>
    <w:tmpl w:val="724C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A4849"/>
    <w:multiLevelType w:val="hybridMultilevel"/>
    <w:tmpl w:val="37C8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B4CB5AE"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D290D"/>
    <w:multiLevelType w:val="hybridMultilevel"/>
    <w:tmpl w:val="1D1867B2"/>
    <w:lvl w:ilvl="0" w:tplc="108C25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
    <w:lvlOverride w:ilvl="0">
      <w:startOverride w:val="1"/>
    </w:lvlOverride>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19"/>
    <w:rsid w:val="0003293D"/>
    <w:rsid w:val="00037604"/>
    <w:rsid w:val="00083853"/>
    <w:rsid w:val="00083D97"/>
    <w:rsid w:val="000C3FC5"/>
    <w:rsid w:val="000D0610"/>
    <w:rsid w:val="00130478"/>
    <w:rsid w:val="001C1B85"/>
    <w:rsid w:val="001C377A"/>
    <w:rsid w:val="001E0809"/>
    <w:rsid w:val="002F6244"/>
    <w:rsid w:val="00356564"/>
    <w:rsid w:val="0036015C"/>
    <w:rsid w:val="00392243"/>
    <w:rsid w:val="00393B06"/>
    <w:rsid w:val="003C1319"/>
    <w:rsid w:val="003C7618"/>
    <w:rsid w:val="003D44C1"/>
    <w:rsid w:val="00451972"/>
    <w:rsid w:val="00483DCF"/>
    <w:rsid w:val="0051061F"/>
    <w:rsid w:val="0051567B"/>
    <w:rsid w:val="00521EE5"/>
    <w:rsid w:val="00551C24"/>
    <w:rsid w:val="005A2A99"/>
    <w:rsid w:val="005B0473"/>
    <w:rsid w:val="005C34E2"/>
    <w:rsid w:val="005E1F29"/>
    <w:rsid w:val="006074F0"/>
    <w:rsid w:val="006B401C"/>
    <w:rsid w:val="006C596D"/>
    <w:rsid w:val="006D3B0C"/>
    <w:rsid w:val="0073079E"/>
    <w:rsid w:val="007926DD"/>
    <w:rsid w:val="007B7659"/>
    <w:rsid w:val="007C5ABB"/>
    <w:rsid w:val="0080630C"/>
    <w:rsid w:val="00813EDF"/>
    <w:rsid w:val="00822B7C"/>
    <w:rsid w:val="0084086A"/>
    <w:rsid w:val="008431B6"/>
    <w:rsid w:val="00871FD6"/>
    <w:rsid w:val="008B4183"/>
    <w:rsid w:val="008D7115"/>
    <w:rsid w:val="009115E3"/>
    <w:rsid w:val="0092430C"/>
    <w:rsid w:val="009630B4"/>
    <w:rsid w:val="009A5143"/>
    <w:rsid w:val="009F07DD"/>
    <w:rsid w:val="00AC10A7"/>
    <w:rsid w:val="00AD1909"/>
    <w:rsid w:val="00AD681E"/>
    <w:rsid w:val="00AF4EBD"/>
    <w:rsid w:val="00B02304"/>
    <w:rsid w:val="00B54EA0"/>
    <w:rsid w:val="00B83D54"/>
    <w:rsid w:val="00BA1734"/>
    <w:rsid w:val="00BA2BB0"/>
    <w:rsid w:val="00BB19BE"/>
    <w:rsid w:val="00BC5872"/>
    <w:rsid w:val="00BF3F44"/>
    <w:rsid w:val="00C868CE"/>
    <w:rsid w:val="00CE6068"/>
    <w:rsid w:val="00D20E19"/>
    <w:rsid w:val="00D3414C"/>
    <w:rsid w:val="00D405F7"/>
    <w:rsid w:val="00D46B81"/>
    <w:rsid w:val="00D55790"/>
    <w:rsid w:val="00D72BAB"/>
    <w:rsid w:val="00DE22AB"/>
    <w:rsid w:val="00DF4AB1"/>
    <w:rsid w:val="00E37483"/>
    <w:rsid w:val="00E42AA6"/>
    <w:rsid w:val="00E42D16"/>
    <w:rsid w:val="00E81A45"/>
    <w:rsid w:val="00E947FD"/>
    <w:rsid w:val="00ED5E5E"/>
    <w:rsid w:val="00F137EE"/>
    <w:rsid w:val="00F352A3"/>
    <w:rsid w:val="00FA32F1"/>
    <w:rsid w:val="00FE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009F"/>
  <w15:docId w15:val="{315DEABA-AFBC-4099-A7A2-AA60EFC9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n Editable"/>
    <w:rsid w:val="003C1319"/>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autoRedefine/>
    <w:qFormat/>
    <w:rsid w:val="00822B7C"/>
    <w:pPr>
      <w:spacing w:after="0" w:line="240" w:lineRule="auto"/>
      <w:ind w:left="441" w:hanging="24"/>
      <w:contextualSpacing/>
      <w:jc w:val="both"/>
    </w:pPr>
    <w:rPr>
      <w:rFonts w:ascii="Arial" w:eastAsia="Times New Roman" w:hAnsi="Arial" w:cs="Arial"/>
      <w:noProof/>
    </w:rPr>
  </w:style>
  <w:style w:type="paragraph" w:customStyle="1" w:styleId="Details">
    <w:name w:val="Details"/>
    <w:autoRedefine/>
    <w:qFormat/>
    <w:rsid w:val="003C1319"/>
    <w:pPr>
      <w:spacing w:after="0" w:line="240" w:lineRule="auto"/>
      <w:ind w:left="57"/>
    </w:pPr>
    <w:rPr>
      <w:rFonts w:ascii="Arial" w:hAnsi="Arial" w:cs="Arial"/>
    </w:rPr>
  </w:style>
  <w:style w:type="paragraph" w:customStyle="1" w:styleId="SubHeading">
    <w:name w:val="Sub Heading"/>
    <w:basedOn w:val="BodyCopy"/>
    <w:autoRedefine/>
    <w:qFormat/>
    <w:rsid w:val="003C1319"/>
    <w:rPr>
      <w:i/>
      <w:sz w:val="24"/>
    </w:rPr>
  </w:style>
  <w:style w:type="paragraph" w:customStyle="1" w:styleId="Bullets">
    <w:name w:val="Bullets"/>
    <w:basedOn w:val="BodyCopy"/>
    <w:autoRedefine/>
    <w:qFormat/>
    <w:rsid w:val="003C1319"/>
    <w:pPr>
      <w:numPr>
        <w:numId w:val="1"/>
      </w:numPr>
      <w:ind w:left="414" w:hanging="357"/>
    </w:pPr>
  </w:style>
  <w:style w:type="paragraph" w:customStyle="1" w:styleId="CentredDetails">
    <w:name w:val="Centred Details"/>
    <w:basedOn w:val="Details"/>
    <w:autoRedefine/>
    <w:qFormat/>
    <w:rsid w:val="003C1319"/>
    <w:pPr>
      <w:jc w:val="center"/>
    </w:pPr>
  </w:style>
  <w:style w:type="character" w:styleId="PlaceholderText">
    <w:name w:val="Placeholder Text"/>
    <w:basedOn w:val="DefaultParagraphFont"/>
    <w:uiPriority w:val="99"/>
    <w:semiHidden/>
    <w:rsid w:val="00DE22AB"/>
    <w:rPr>
      <w:color w:val="808080"/>
    </w:rPr>
  </w:style>
  <w:style w:type="paragraph" w:styleId="ListParagraph">
    <w:name w:val="List Paragraph"/>
    <w:basedOn w:val="Normal"/>
    <w:uiPriority w:val="99"/>
    <w:qFormat/>
    <w:rsid w:val="00E42D16"/>
    <w:pPr>
      <w:spacing w:after="0" w:line="240" w:lineRule="auto"/>
      <w:ind w:left="720"/>
      <w:contextualSpacing/>
    </w:pPr>
    <w:rPr>
      <w:rFonts w:eastAsia="Calibri" w:cs="Times New Roman"/>
      <w:sz w:val="24"/>
      <w:szCs w:val="24"/>
    </w:rPr>
  </w:style>
  <w:style w:type="character" w:styleId="Hyperlink">
    <w:name w:val="Hyperlink"/>
    <w:basedOn w:val="DefaultParagraphFont"/>
    <w:uiPriority w:val="99"/>
    <w:semiHidden/>
    <w:rsid w:val="00FE207F"/>
    <w:rPr>
      <w:rFonts w:cs="Times New Roman"/>
      <w:color w:val="0074E8"/>
      <w:u w:val="none"/>
      <w:effect w:val="none"/>
    </w:rPr>
  </w:style>
  <w:style w:type="paragraph" w:styleId="Header">
    <w:name w:val="header"/>
    <w:basedOn w:val="Normal"/>
    <w:link w:val="HeaderChar"/>
    <w:uiPriority w:val="99"/>
    <w:unhideWhenUsed/>
    <w:rsid w:val="0039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06"/>
    <w:rPr>
      <w:rFonts w:ascii="Arial" w:hAnsi="Arial"/>
    </w:rPr>
  </w:style>
  <w:style w:type="paragraph" w:styleId="Footer">
    <w:name w:val="footer"/>
    <w:basedOn w:val="Normal"/>
    <w:link w:val="FooterChar"/>
    <w:uiPriority w:val="99"/>
    <w:unhideWhenUsed/>
    <w:rsid w:val="00393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06"/>
    <w:rPr>
      <w:rFonts w:ascii="Arial" w:hAnsi="Arial"/>
    </w:rPr>
  </w:style>
  <w:style w:type="paragraph" w:customStyle="1" w:styleId="ItemsCriteria">
    <w:name w:val="Items &amp; Criteria"/>
    <w:autoRedefine/>
    <w:qFormat/>
    <w:rsid w:val="00822B7C"/>
    <w:pPr>
      <w:spacing w:after="240" w:line="240" w:lineRule="auto"/>
      <w:contextualSpacing/>
      <w:jc w:val="center"/>
    </w:pPr>
    <w:rPr>
      <w:rFonts w:ascii="Arial" w:hAnsi="Arial" w:cs="Arial"/>
    </w:rPr>
  </w:style>
  <w:style w:type="paragraph" w:styleId="NormalWeb">
    <w:name w:val="Normal (Web)"/>
    <w:basedOn w:val="Normal"/>
    <w:uiPriority w:val="99"/>
    <w:unhideWhenUsed/>
    <w:rsid w:val="00CE606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60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15D02.9B1C0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E978-B505-4ACE-93C1-2670446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Eirian Thomas</cp:lastModifiedBy>
  <cp:revision>2</cp:revision>
  <cp:lastPrinted>2017-04-21T09:33:00Z</cp:lastPrinted>
  <dcterms:created xsi:type="dcterms:W3CDTF">2018-10-08T21:43:00Z</dcterms:created>
  <dcterms:modified xsi:type="dcterms:W3CDTF">2018-10-08T21:43:00Z</dcterms:modified>
</cp:coreProperties>
</file>